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DD3B" w14:textId="77777777" w:rsidR="004561BB" w:rsidRDefault="004561BB" w:rsidP="004561BB">
      <w:pPr>
        <w:spacing w:after="0"/>
        <w:jc w:val="center"/>
        <w:rPr>
          <w:rFonts w:ascii="Calibri Light" w:hAnsi="Calibri Light" w:cs="Calibri Light"/>
          <w:b/>
          <w:bCs/>
          <w:sz w:val="24"/>
          <w:szCs w:val="24"/>
        </w:rPr>
      </w:pPr>
    </w:p>
    <w:p w14:paraId="3D1D3471" w14:textId="6E25F2D8" w:rsidR="004561BB" w:rsidRPr="001B09F0" w:rsidRDefault="004561BB" w:rsidP="2ECD3F02">
      <w:pPr>
        <w:spacing w:after="0"/>
        <w:jc w:val="center"/>
        <w:rPr>
          <w:rFonts w:asciiTheme="majorHAnsi" w:hAnsiTheme="majorHAnsi" w:cs="Calibri Light"/>
          <w:b/>
          <w:bCs/>
          <w:sz w:val="20"/>
          <w:szCs w:val="20"/>
        </w:rPr>
      </w:pPr>
      <w:r w:rsidRPr="62D96644">
        <w:rPr>
          <w:rFonts w:asciiTheme="majorHAnsi" w:hAnsiTheme="majorHAnsi" w:cs="Calibri Light"/>
          <w:b/>
          <w:bCs/>
          <w:sz w:val="20"/>
          <w:szCs w:val="20"/>
        </w:rPr>
        <w:t>Analyst Intern,</w:t>
      </w:r>
      <w:r w:rsidR="12FC18F9" w:rsidRPr="62D96644">
        <w:rPr>
          <w:rFonts w:asciiTheme="majorHAnsi" w:hAnsiTheme="majorHAnsi" w:cs="Calibri Light"/>
          <w:b/>
          <w:bCs/>
          <w:sz w:val="20"/>
          <w:szCs w:val="20"/>
        </w:rPr>
        <w:t xml:space="preserve"> Corporate Finance</w:t>
      </w:r>
      <w:r w:rsidR="003A5CDD">
        <w:rPr>
          <w:rFonts w:asciiTheme="majorHAnsi" w:hAnsiTheme="majorHAnsi" w:cs="Calibri Light"/>
          <w:b/>
          <w:bCs/>
          <w:sz w:val="20"/>
          <w:szCs w:val="20"/>
        </w:rPr>
        <w:t xml:space="preserve"> </w:t>
      </w:r>
      <w:r w:rsidR="2439038E" w:rsidRPr="62D96644">
        <w:rPr>
          <w:rFonts w:asciiTheme="majorHAnsi" w:hAnsiTheme="majorHAnsi" w:cs="Calibri Light"/>
          <w:b/>
          <w:bCs/>
          <w:sz w:val="20"/>
          <w:szCs w:val="20"/>
        </w:rPr>
        <w:t>-</w:t>
      </w:r>
      <w:r w:rsidRPr="62D96644">
        <w:rPr>
          <w:rFonts w:asciiTheme="majorHAnsi" w:hAnsiTheme="majorHAnsi" w:cs="Calibri Light"/>
          <w:b/>
          <w:bCs/>
          <w:sz w:val="20"/>
          <w:szCs w:val="20"/>
        </w:rPr>
        <w:t xml:space="preserve"> </w:t>
      </w:r>
      <w:r w:rsidR="00D8615C" w:rsidRPr="62D96644">
        <w:rPr>
          <w:rFonts w:asciiTheme="majorHAnsi" w:hAnsiTheme="majorHAnsi" w:cs="Calibri Light"/>
          <w:b/>
          <w:bCs/>
          <w:sz w:val="20"/>
          <w:szCs w:val="20"/>
        </w:rPr>
        <w:t>Summer 202</w:t>
      </w:r>
      <w:r w:rsidR="0034628C">
        <w:rPr>
          <w:rFonts w:asciiTheme="majorHAnsi" w:hAnsiTheme="majorHAnsi" w:cs="Calibri Light"/>
          <w:b/>
          <w:bCs/>
          <w:sz w:val="20"/>
          <w:szCs w:val="20"/>
        </w:rPr>
        <w:t>6</w:t>
      </w:r>
      <w:r w:rsidR="00D8615C" w:rsidRPr="62D96644">
        <w:rPr>
          <w:rFonts w:asciiTheme="majorHAnsi" w:hAnsiTheme="majorHAnsi" w:cs="Calibri Light"/>
          <w:b/>
          <w:bCs/>
          <w:sz w:val="20"/>
          <w:szCs w:val="20"/>
        </w:rPr>
        <w:t xml:space="preserve"> </w:t>
      </w:r>
      <w:r w:rsidR="54DCF2CF" w:rsidRPr="62D96644">
        <w:rPr>
          <w:rFonts w:asciiTheme="majorHAnsi" w:hAnsiTheme="majorHAnsi" w:cs="Calibri Light"/>
          <w:b/>
          <w:bCs/>
          <w:sz w:val="20"/>
          <w:szCs w:val="20"/>
        </w:rPr>
        <w:t>-</w:t>
      </w:r>
      <w:r w:rsidR="00D8615C" w:rsidRPr="62D96644">
        <w:rPr>
          <w:rFonts w:asciiTheme="majorHAnsi" w:hAnsiTheme="majorHAnsi" w:cs="Calibri Light"/>
          <w:b/>
          <w:bCs/>
          <w:sz w:val="20"/>
          <w:szCs w:val="20"/>
        </w:rPr>
        <w:t xml:space="preserve"> Multiple Locations</w:t>
      </w:r>
    </w:p>
    <w:p w14:paraId="2471A03B" w14:textId="77777777" w:rsidR="004561BB" w:rsidRPr="00B2567A" w:rsidRDefault="004561BB" w:rsidP="004561BB">
      <w:pPr>
        <w:spacing w:after="0" w:line="240" w:lineRule="auto"/>
        <w:rPr>
          <w:rFonts w:asciiTheme="majorHAnsi" w:eastAsia="Times New Roman" w:hAnsiTheme="majorHAnsi" w:cs="Calibri Light"/>
          <w:b/>
          <w:bCs/>
          <w:color w:val="222222"/>
          <w:sz w:val="24"/>
          <w:szCs w:val="24"/>
        </w:rPr>
      </w:pPr>
    </w:p>
    <w:p w14:paraId="361CAE5B" w14:textId="77777777" w:rsidR="004561BB" w:rsidRPr="00B2567A" w:rsidRDefault="004561BB" w:rsidP="004561BB">
      <w:pPr>
        <w:spacing w:after="0" w:line="240" w:lineRule="auto"/>
        <w:rPr>
          <w:rFonts w:asciiTheme="majorHAnsi" w:eastAsia="Times New Roman" w:hAnsiTheme="majorHAnsi" w:cs="Calibri Light"/>
          <w:b/>
          <w:bCs/>
          <w:color w:val="222222"/>
          <w:sz w:val="24"/>
          <w:szCs w:val="24"/>
        </w:rPr>
      </w:pPr>
      <w:r w:rsidRPr="00B2567A">
        <w:rPr>
          <w:rFonts w:asciiTheme="majorHAnsi" w:eastAsia="Times New Roman" w:hAnsiTheme="majorHAnsi" w:cs="Calibri Light"/>
          <w:b/>
          <w:bCs/>
          <w:color w:val="222222"/>
          <w:sz w:val="24"/>
          <w:szCs w:val="24"/>
        </w:rPr>
        <w:t>Our Purpose</w:t>
      </w:r>
    </w:p>
    <w:p w14:paraId="0559B85F" w14:textId="77777777" w:rsidR="004561BB" w:rsidRPr="00B2567A" w:rsidRDefault="004561BB" w:rsidP="004561BB">
      <w:pPr>
        <w:spacing w:after="0" w:line="240" w:lineRule="auto"/>
        <w:rPr>
          <w:rFonts w:asciiTheme="majorHAnsi" w:eastAsia="Times New Roman" w:hAnsiTheme="majorHAnsi" w:cs="Calibri Light"/>
          <w:b/>
          <w:color w:val="222222"/>
          <w:sz w:val="24"/>
          <w:szCs w:val="24"/>
        </w:rPr>
      </w:pPr>
    </w:p>
    <w:p w14:paraId="5E02C9C9" w14:textId="77777777" w:rsidR="004561BB" w:rsidRPr="001B09F0" w:rsidRDefault="004561BB" w:rsidP="004561BB">
      <w:pPr>
        <w:spacing w:after="0" w:line="240" w:lineRule="auto"/>
        <w:rPr>
          <w:rFonts w:asciiTheme="majorHAnsi" w:eastAsia="Times New Roman" w:hAnsiTheme="majorHAnsi" w:cs="Calibri Light"/>
          <w:bCs/>
          <w:color w:val="222222"/>
          <w:sz w:val="20"/>
          <w:szCs w:val="20"/>
        </w:rPr>
      </w:pPr>
      <w:r w:rsidRPr="001B09F0">
        <w:rPr>
          <w:rFonts w:asciiTheme="majorHAnsi" w:eastAsia="Times New Roman" w:hAnsiTheme="majorHAnsi" w:cs="Calibri Light"/>
          <w:bCs/>
          <w:color w:val="222222"/>
          <w:sz w:val="20"/>
          <w:szCs w:val="20"/>
        </w:rPr>
        <w:t>At Deloitte, we are driven to inspire and help our people, organization, communities, and country to thrive. Our Purpose is to build a better future by accelerating and expanding access to knowledge. Purpose defines who we are and gives us reason to exist as an organization.</w:t>
      </w:r>
    </w:p>
    <w:p w14:paraId="2C04037B" w14:textId="77777777" w:rsidR="004561BB" w:rsidRPr="001B09F0" w:rsidRDefault="004561BB" w:rsidP="004561BB">
      <w:pPr>
        <w:spacing w:after="0" w:line="240" w:lineRule="auto"/>
        <w:rPr>
          <w:rFonts w:asciiTheme="majorHAnsi" w:eastAsia="Times New Roman" w:hAnsiTheme="majorHAnsi" w:cs="Calibri Light"/>
          <w:bCs/>
          <w:color w:val="222222"/>
          <w:sz w:val="20"/>
          <w:szCs w:val="20"/>
        </w:rPr>
      </w:pPr>
    </w:p>
    <w:p w14:paraId="310648E5" w14:textId="77777777" w:rsidR="004561BB" w:rsidRPr="001B09F0" w:rsidRDefault="004561BB" w:rsidP="004561BB">
      <w:pPr>
        <w:spacing w:after="0" w:line="240" w:lineRule="auto"/>
        <w:rPr>
          <w:rFonts w:asciiTheme="majorHAnsi" w:eastAsia="Times New Roman" w:hAnsiTheme="majorHAnsi" w:cs="Calibri Light"/>
          <w:bCs/>
          <w:color w:val="222222"/>
          <w:sz w:val="20"/>
          <w:szCs w:val="20"/>
        </w:rPr>
      </w:pPr>
      <w:r w:rsidRPr="001B09F0">
        <w:rPr>
          <w:rFonts w:asciiTheme="majorHAnsi" w:eastAsia="Times New Roman" w:hAnsiTheme="majorHAnsi" w:cs="Calibri Light"/>
          <w:bCs/>
          <w:color w:val="222222"/>
          <w:sz w:val="20"/>
          <w:szCs w:val="20"/>
        </w:rPr>
        <w:t>By living our Purpose, we will make an impact that matters.</w:t>
      </w:r>
    </w:p>
    <w:p w14:paraId="59275068" w14:textId="77777777" w:rsidR="004561BB" w:rsidRPr="001B09F0" w:rsidRDefault="004561BB" w:rsidP="004561BB">
      <w:pPr>
        <w:spacing w:after="0" w:line="240" w:lineRule="auto"/>
        <w:rPr>
          <w:rFonts w:asciiTheme="majorHAnsi" w:eastAsia="Times New Roman" w:hAnsiTheme="majorHAnsi" w:cs="Calibri Light"/>
          <w:b/>
          <w:bCs/>
          <w:i/>
          <w:color w:val="222222"/>
          <w:sz w:val="20"/>
          <w:szCs w:val="20"/>
        </w:rPr>
      </w:pPr>
    </w:p>
    <w:p w14:paraId="5444901B" w14:textId="177F33D6" w:rsidR="004561BB" w:rsidRPr="001B09F0" w:rsidRDefault="004561BB" w:rsidP="004561BB">
      <w:pPr>
        <w:spacing w:after="0" w:line="240" w:lineRule="auto"/>
        <w:rPr>
          <w:rFonts w:asciiTheme="majorHAnsi" w:hAnsiTheme="majorHAnsi" w:cs="Calibri Light"/>
          <w:b/>
          <w:bCs/>
          <w:sz w:val="20"/>
          <w:szCs w:val="20"/>
        </w:rPr>
      </w:pPr>
      <w:r w:rsidRPr="008E4B3D">
        <w:rPr>
          <w:rFonts w:asciiTheme="majorHAnsi" w:eastAsia="Times New Roman" w:hAnsiTheme="majorHAnsi" w:cs="Calibri Light"/>
          <w:b/>
          <w:color w:val="222222"/>
          <w:sz w:val="20"/>
          <w:szCs w:val="20"/>
        </w:rPr>
        <w:t xml:space="preserve">The M&amp;A </w:t>
      </w:r>
      <w:r w:rsidR="008E4B3D">
        <w:rPr>
          <w:rFonts w:asciiTheme="majorHAnsi" w:eastAsia="Times New Roman" w:hAnsiTheme="majorHAnsi" w:cs="Calibri Light"/>
          <w:b/>
          <w:bCs/>
          <w:color w:val="222222"/>
          <w:sz w:val="20"/>
          <w:szCs w:val="20"/>
        </w:rPr>
        <w:t>&amp; Transactions</w:t>
      </w:r>
      <w:r w:rsidRPr="001B09F0">
        <w:rPr>
          <w:rFonts w:asciiTheme="majorHAnsi" w:eastAsia="Times New Roman" w:hAnsiTheme="majorHAnsi" w:cs="Calibri Light"/>
          <w:b/>
          <w:bCs/>
          <w:color w:val="222222"/>
          <w:sz w:val="20"/>
          <w:szCs w:val="20"/>
        </w:rPr>
        <w:t xml:space="preserve"> practice delivers innovative end-to-end services to help our clients achieve their Growth and Succession aspirations at key moments that matter.</w:t>
      </w:r>
      <w:r w:rsidRPr="001B09F0">
        <w:rPr>
          <w:rFonts w:asciiTheme="majorHAnsi" w:hAnsiTheme="majorHAnsi" w:cs="Calibri Light"/>
          <w:b/>
          <w:bCs/>
          <w:sz w:val="20"/>
          <w:szCs w:val="20"/>
        </w:rPr>
        <w:t xml:space="preserve"> Are you ready for a challenge? Join our team!</w:t>
      </w:r>
    </w:p>
    <w:p w14:paraId="65592BFB" w14:textId="77777777" w:rsidR="004561BB" w:rsidRPr="001B09F0" w:rsidRDefault="004561BB" w:rsidP="004561BB">
      <w:pPr>
        <w:spacing w:after="0" w:line="240" w:lineRule="auto"/>
        <w:rPr>
          <w:rFonts w:asciiTheme="majorHAnsi" w:hAnsiTheme="majorHAnsi" w:cs="Calibri Light"/>
          <w:b/>
          <w:i/>
          <w:sz w:val="20"/>
          <w:szCs w:val="20"/>
        </w:rPr>
      </w:pPr>
    </w:p>
    <w:p w14:paraId="28F923A9" w14:textId="77777777" w:rsidR="004561BB" w:rsidRPr="001B09F0" w:rsidRDefault="004561BB" w:rsidP="004561BB">
      <w:pPr>
        <w:spacing w:after="0" w:line="240" w:lineRule="auto"/>
        <w:rPr>
          <w:rFonts w:asciiTheme="majorHAnsi" w:eastAsia="Times New Roman" w:hAnsiTheme="majorHAnsi" w:cs="Calibri Light"/>
          <w:b/>
          <w:bCs/>
          <w:color w:val="222222"/>
          <w:sz w:val="20"/>
          <w:szCs w:val="20"/>
        </w:rPr>
      </w:pPr>
      <w:r w:rsidRPr="001B09F0">
        <w:rPr>
          <w:rFonts w:asciiTheme="majorHAnsi" w:eastAsia="Times New Roman" w:hAnsiTheme="majorHAnsi" w:cs="Calibri Light"/>
          <w:b/>
          <w:bCs/>
          <w:color w:val="222222"/>
          <w:sz w:val="20"/>
          <w:szCs w:val="20"/>
        </w:rPr>
        <w:t>What will your typical day look like?</w:t>
      </w:r>
    </w:p>
    <w:p w14:paraId="78D9DE50" w14:textId="77777777" w:rsidR="004561BB" w:rsidRPr="001B09F0" w:rsidRDefault="004561BB" w:rsidP="004561BB">
      <w:pPr>
        <w:spacing w:after="0" w:line="240" w:lineRule="auto"/>
        <w:rPr>
          <w:rFonts w:asciiTheme="majorHAnsi" w:eastAsia="Times New Roman" w:hAnsiTheme="majorHAnsi" w:cs="Calibri Light"/>
          <w:bCs/>
          <w:color w:val="222222"/>
          <w:sz w:val="20"/>
          <w:szCs w:val="20"/>
        </w:rPr>
      </w:pPr>
    </w:p>
    <w:p w14:paraId="59328DAF" w14:textId="77777777" w:rsidR="004561BB" w:rsidRPr="001B09F0" w:rsidRDefault="004561BB" w:rsidP="004561BB">
      <w:pPr>
        <w:spacing w:after="0" w:line="240" w:lineRule="auto"/>
        <w:rPr>
          <w:rFonts w:asciiTheme="majorHAnsi" w:eastAsia="Times New Roman" w:hAnsiTheme="majorHAnsi" w:cs="Calibri Light"/>
          <w:color w:val="222222"/>
          <w:sz w:val="20"/>
          <w:szCs w:val="20"/>
        </w:rPr>
      </w:pPr>
      <w:r w:rsidRPr="001B09F0">
        <w:rPr>
          <w:rFonts w:asciiTheme="majorHAnsi" w:eastAsia="Times New Roman" w:hAnsiTheme="majorHAnsi" w:cs="Calibri Light"/>
          <w:color w:val="222222"/>
          <w:sz w:val="20"/>
          <w:szCs w:val="20"/>
        </w:rPr>
        <w:t xml:space="preserve">During your time with us, you will participate in the end-to-end client service lifecycle - from business development to project delivery - while also getting to know the different teams and leaders. You will also benefit from ongoing learning opportunities to further develop and refine your core and technical skills.   </w:t>
      </w:r>
    </w:p>
    <w:p w14:paraId="03725EB3" w14:textId="77777777" w:rsidR="004561BB" w:rsidRPr="001B09F0" w:rsidRDefault="004561BB" w:rsidP="004561BB">
      <w:pPr>
        <w:spacing w:after="0" w:line="240" w:lineRule="auto"/>
        <w:rPr>
          <w:rFonts w:asciiTheme="majorHAnsi" w:eastAsia="Times New Roman" w:hAnsiTheme="majorHAnsi" w:cs="Calibri Light"/>
          <w:bCs/>
          <w:color w:val="222222"/>
          <w:sz w:val="20"/>
          <w:szCs w:val="20"/>
        </w:rPr>
      </w:pPr>
    </w:p>
    <w:p w14:paraId="55A7B0A0" w14:textId="77777777" w:rsidR="004561BB" w:rsidRPr="001B09F0" w:rsidRDefault="004561BB" w:rsidP="004561BB">
      <w:pPr>
        <w:pStyle w:val="ListParagraph"/>
        <w:numPr>
          <w:ilvl w:val="0"/>
          <w:numId w:val="3"/>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Work in a collaborative team analyzing client issues and interviewing key personnel</w:t>
      </w:r>
    </w:p>
    <w:p w14:paraId="1D2FBB6D" w14:textId="77777777" w:rsidR="004561BB" w:rsidRPr="001B09F0" w:rsidRDefault="004561BB" w:rsidP="004561BB">
      <w:pPr>
        <w:pStyle w:val="ListParagraph"/>
        <w:numPr>
          <w:ilvl w:val="0"/>
          <w:numId w:val="3"/>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Work with clients in creating marketing documents, including teasers, Confidential Information Memorandum and management presentations to be used by potential acquirers and capital providers</w:t>
      </w:r>
    </w:p>
    <w:p w14:paraId="4B35FB25" w14:textId="77777777" w:rsidR="004561BB" w:rsidRPr="001B09F0" w:rsidRDefault="004561BB" w:rsidP="004561BB">
      <w:pPr>
        <w:pStyle w:val="ListParagraph"/>
        <w:numPr>
          <w:ilvl w:val="0"/>
          <w:numId w:val="3"/>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Analyzing financial data, reviewing accounting records and develop financial models in order to assist clients in understanding potential transaction valuations</w:t>
      </w:r>
    </w:p>
    <w:p w14:paraId="70F09D45" w14:textId="77777777" w:rsidR="004561BB" w:rsidRPr="001B09F0" w:rsidRDefault="004561BB" w:rsidP="004561BB">
      <w:pPr>
        <w:pStyle w:val="ListParagraph"/>
        <w:numPr>
          <w:ilvl w:val="0"/>
          <w:numId w:val="3"/>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Participate in client presentations</w:t>
      </w:r>
    </w:p>
    <w:p w14:paraId="59CE504F" w14:textId="77777777" w:rsidR="004561BB" w:rsidRPr="001B09F0" w:rsidRDefault="004561BB" w:rsidP="004561BB">
      <w:pPr>
        <w:pStyle w:val="ListParagraph"/>
        <w:numPr>
          <w:ilvl w:val="0"/>
          <w:numId w:val="3"/>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Prioritize your objectives and contribute to project planning and status reporting</w:t>
      </w:r>
    </w:p>
    <w:p w14:paraId="5AEBC46F" w14:textId="77777777" w:rsidR="004561BB" w:rsidRPr="001B09F0" w:rsidRDefault="004561BB" w:rsidP="004561BB">
      <w:pPr>
        <w:pStyle w:val="ListParagraph"/>
        <w:numPr>
          <w:ilvl w:val="0"/>
          <w:numId w:val="3"/>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Work with high profile clients on a variety of Canadian engagements</w:t>
      </w:r>
    </w:p>
    <w:p w14:paraId="21DBB915" w14:textId="77777777" w:rsidR="004561BB" w:rsidRPr="001B09F0" w:rsidRDefault="004561BB" w:rsidP="004561BB">
      <w:pPr>
        <w:spacing w:after="0" w:line="240" w:lineRule="auto"/>
        <w:rPr>
          <w:rFonts w:asciiTheme="majorHAnsi" w:eastAsia="Times New Roman" w:hAnsiTheme="majorHAnsi" w:cs="Calibri Light"/>
          <w:bCs/>
          <w:color w:val="222222"/>
          <w:sz w:val="20"/>
          <w:szCs w:val="20"/>
        </w:rPr>
      </w:pPr>
    </w:p>
    <w:p w14:paraId="05581D8B" w14:textId="77777777" w:rsidR="004561BB" w:rsidRPr="001B09F0" w:rsidRDefault="004561BB" w:rsidP="004561BB">
      <w:pPr>
        <w:spacing w:after="0" w:line="240" w:lineRule="auto"/>
        <w:rPr>
          <w:rFonts w:asciiTheme="majorHAnsi" w:eastAsia="Times New Roman" w:hAnsiTheme="majorHAnsi" w:cs="Calibri Light"/>
          <w:b/>
          <w:bCs/>
          <w:color w:val="222222"/>
          <w:sz w:val="20"/>
          <w:szCs w:val="20"/>
        </w:rPr>
      </w:pPr>
      <w:r w:rsidRPr="001B09F0">
        <w:rPr>
          <w:rFonts w:asciiTheme="majorHAnsi" w:eastAsia="Times New Roman" w:hAnsiTheme="majorHAnsi" w:cs="Calibri Light"/>
          <w:b/>
          <w:bCs/>
          <w:color w:val="222222"/>
          <w:sz w:val="20"/>
          <w:szCs w:val="20"/>
        </w:rPr>
        <w:t>About the team</w:t>
      </w:r>
    </w:p>
    <w:p w14:paraId="207218D7" w14:textId="77777777" w:rsidR="004561BB" w:rsidRPr="001B09F0" w:rsidRDefault="004561BB" w:rsidP="004561BB">
      <w:pPr>
        <w:spacing w:after="0" w:line="240" w:lineRule="auto"/>
        <w:rPr>
          <w:rFonts w:asciiTheme="majorHAnsi" w:eastAsia="Times New Roman" w:hAnsiTheme="majorHAnsi" w:cs="Calibri Light"/>
          <w:bCs/>
          <w:color w:val="222222"/>
          <w:sz w:val="20"/>
          <w:szCs w:val="20"/>
        </w:rPr>
      </w:pPr>
    </w:p>
    <w:p w14:paraId="542FC48C" w14:textId="77777777" w:rsidR="004561BB" w:rsidRPr="001B09F0" w:rsidRDefault="004561BB" w:rsidP="004561BB">
      <w:pPr>
        <w:spacing w:after="0" w:line="240" w:lineRule="auto"/>
        <w:rPr>
          <w:rFonts w:asciiTheme="majorHAnsi" w:eastAsia="Times New Roman" w:hAnsiTheme="majorHAnsi" w:cs="Calibri Light"/>
          <w:bCs/>
          <w:color w:val="222222"/>
          <w:sz w:val="20"/>
          <w:szCs w:val="20"/>
        </w:rPr>
      </w:pPr>
      <w:r w:rsidRPr="001B09F0">
        <w:rPr>
          <w:rFonts w:asciiTheme="majorHAnsi" w:eastAsia="Times New Roman" w:hAnsiTheme="majorHAnsi" w:cs="Calibri Light"/>
          <w:bCs/>
          <w:color w:val="222222"/>
          <w:sz w:val="20"/>
          <w:szCs w:val="20"/>
        </w:rPr>
        <w:t>Our corporate finance professionals enhance value through the delivery of strategic advice and execution services to owner managed mid-market companies, large corporations and financial institutions who are seeking M&amp;A advice that complement their growth strategies.</w:t>
      </w:r>
    </w:p>
    <w:p w14:paraId="479423E6" w14:textId="77777777" w:rsidR="004561BB" w:rsidRPr="001B09F0" w:rsidRDefault="004561BB" w:rsidP="004561BB">
      <w:pPr>
        <w:spacing w:after="0" w:line="240" w:lineRule="auto"/>
        <w:rPr>
          <w:rFonts w:asciiTheme="majorHAnsi" w:eastAsia="Times New Roman" w:hAnsiTheme="majorHAnsi" w:cs="Calibri Light"/>
          <w:bCs/>
          <w:color w:val="222222"/>
          <w:sz w:val="20"/>
          <w:szCs w:val="20"/>
        </w:rPr>
      </w:pPr>
    </w:p>
    <w:p w14:paraId="1931FDC2" w14:textId="77777777" w:rsidR="004561BB" w:rsidRPr="001B09F0" w:rsidRDefault="004561BB" w:rsidP="004561BB">
      <w:pPr>
        <w:spacing w:after="0" w:line="240" w:lineRule="auto"/>
        <w:rPr>
          <w:rFonts w:asciiTheme="majorHAnsi" w:eastAsia="Times New Roman" w:hAnsiTheme="majorHAnsi" w:cs="Calibri Light"/>
          <w:bCs/>
          <w:color w:val="222222"/>
          <w:sz w:val="20"/>
          <w:szCs w:val="20"/>
        </w:rPr>
      </w:pPr>
      <w:r w:rsidRPr="001B09F0">
        <w:rPr>
          <w:rFonts w:asciiTheme="majorHAnsi" w:eastAsia="Times New Roman" w:hAnsiTheme="majorHAnsi" w:cs="Calibri Light"/>
          <w:bCs/>
          <w:color w:val="222222"/>
          <w:sz w:val="20"/>
          <w:szCs w:val="20"/>
        </w:rPr>
        <w:t>We work with clients throughout the M&amp;A life cycle from defining our clients’ objectives, creating marketing materials, contacting potential acquirers, negotiating agreements with our clients’ legal team and closing a transaction.</w:t>
      </w:r>
    </w:p>
    <w:p w14:paraId="2DE0AEBB" w14:textId="77777777" w:rsidR="004561BB" w:rsidRPr="001B09F0" w:rsidRDefault="004561BB" w:rsidP="004561BB">
      <w:pPr>
        <w:spacing w:after="0" w:line="240" w:lineRule="auto"/>
        <w:rPr>
          <w:rFonts w:asciiTheme="majorHAnsi" w:eastAsia="Times New Roman" w:hAnsiTheme="majorHAnsi" w:cs="Calibri Light"/>
          <w:bCs/>
          <w:color w:val="222222"/>
          <w:sz w:val="20"/>
          <w:szCs w:val="20"/>
        </w:rPr>
      </w:pPr>
    </w:p>
    <w:p w14:paraId="1F9BF8B4" w14:textId="3BC6F1B4" w:rsidR="004561BB" w:rsidRPr="001B09F0" w:rsidRDefault="004561BB" w:rsidP="004561BB">
      <w:pPr>
        <w:spacing w:after="0" w:line="240" w:lineRule="auto"/>
        <w:rPr>
          <w:rFonts w:asciiTheme="majorHAnsi" w:hAnsiTheme="majorHAnsi" w:cs="Calibri Light"/>
          <w:sz w:val="20"/>
          <w:szCs w:val="20"/>
        </w:rPr>
      </w:pPr>
      <w:r w:rsidRPr="001B09F0">
        <w:rPr>
          <w:rFonts w:asciiTheme="majorHAnsi" w:hAnsiTheme="majorHAnsi" w:cs="Calibri Light"/>
          <w:sz w:val="20"/>
          <w:szCs w:val="20"/>
        </w:rPr>
        <w:t>Our strategic advisory services include analysis and development of:</w:t>
      </w:r>
    </w:p>
    <w:p w14:paraId="5A336C4B" w14:textId="77777777" w:rsidR="00BB2CE8" w:rsidRPr="001B09F0" w:rsidRDefault="00BB2CE8" w:rsidP="004561BB">
      <w:pPr>
        <w:spacing w:after="0" w:line="240" w:lineRule="auto"/>
        <w:rPr>
          <w:rFonts w:asciiTheme="majorHAnsi" w:hAnsiTheme="majorHAnsi" w:cs="Calibri Light"/>
          <w:sz w:val="20"/>
          <w:szCs w:val="20"/>
        </w:rPr>
      </w:pPr>
    </w:p>
    <w:p w14:paraId="3DA0D0C8" w14:textId="77777777" w:rsidR="004561BB" w:rsidRPr="001B09F0" w:rsidRDefault="004561BB" w:rsidP="004561BB">
      <w:pPr>
        <w:pStyle w:val="ListParagraph"/>
        <w:numPr>
          <w:ilvl w:val="0"/>
          <w:numId w:val="2"/>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Value realization programs including initial public offerings, recapitalizations, or exits via divestiture for corporations, private equity firms, and family enterprises</w:t>
      </w:r>
    </w:p>
    <w:p w14:paraId="5D7655C2" w14:textId="77777777" w:rsidR="004561BB" w:rsidRPr="001B09F0" w:rsidRDefault="004561BB" w:rsidP="004561BB">
      <w:pPr>
        <w:pStyle w:val="ListParagraph"/>
        <w:numPr>
          <w:ilvl w:val="0"/>
          <w:numId w:val="2"/>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Optimal capital structures and financing options for companies at all stages of their capital life cycle</w:t>
      </w:r>
    </w:p>
    <w:p w14:paraId="1FC4C9CC" w14:textId="77777777" w:rsidR="004561BB" w:rsidRPr="001B09F0" w:rsidRDefault="004561BB" w:rsidP="004561BB">
      <w:pPr>
        <w:pStyle w:val="ListParagraph"/>
        <w:numPr>
          <w:ilvl w:val="0"/>
          <w:numId w:val="2"/>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Growth strategies incorporating business partnerships or structured acquisition programs</w:t>
      </w:r>
    </w:p>
    <w:p w14:paraId="5B7E542D" w14:textId="77777777" w:rsidR="004561BB" w:rsidRPr="001B09F0" w:rsidRDefault="004561BB" w:rsidP="004561BB">
      <w:pPr>
        <w:spacing w:after="0" w:line="240" w:lineRule="auto"/>
        <w:ind w:left="360"/>
        <w:rPr>
          <w:rFonts w:asciiTheme="majorHAnsi" w:hAnsiTheme="majorHAnsi" w:cs="Calibri Light"/>
          <w:sz w:val="20"/>
          <w:szCs w:val="20"/>
        </w:rPr>
      </w:pPr>
    </w:p>
    <w:p w14:paraId="202CCCA8" w14:textId="01CE544A" w:rsidR="004561BB" w:rsidRPr="001B09F0" w:rsidRDefault="004561BB" w:rsidP="004561BB">
      <w:pPr>
        <w:spacing w:after="0" w:line="240" w:lineRule="auto"/>
        <w:rPr>
          <w:rFonts w:asciiTheme="majorHAnsi" w:hAnsiTheme="majorHAnsi" w:cs="Calibri Light"/>
          <w:sz w:val="20"/>
          <w:szCs w:val="20"/>
        </w:rPr>
      </w:pPr>
      <w:r w:rsidRPr="001B09F0">
        <w:rPr>
          <w:rFonts w:asciiTheme="majorHAnsi" w:hAnsiTheme="majorHAnsi" w:cs="Calibri Light"/>
          <w:sz w:val="20"/>
          <w:szCs w:val="20"/>
        </w:rPr>
        <w:t>Transaction execution services include:</w:t>
      </w:r>
    </w:p>
    <w:p w14:paraId="63844298" w14:textId="77777777" w:rsidR="00BB2CE8" w:rsidRPr="001B09F0" w:rsidRDefault="00BB2CE8" w:rsidP="004561BB">
      <w:pPr>
        <w:spacing w:after="0" w:line="240" w:lineRule="auto"/>
        <w:rPr>
          <w:rFonts w:asciiTheme="majorHAnsi" w:hAnsiTheme="majorHAnsi" w:cs="Calibri Light"/>
          <w:sz w:val="20"/>
          <w:szCs w:val="20"/>
        </w:rPr>
      </w:pPr>
    </w:p>
    <w:p w14:paraId="71B3FA7B" w14:textId="77777777" w:rsidR="004561BB" w:rsidRPr="001B09F0" w:rsidRDefault="004561BB" w:rsidP="004561BB">
      <w:pPr>
        <w:pStyle w:val="ListParagraph"/>
        <w:numPr>
          <w:ilvl w:val="0"/>
          <w:numId w:val="1"/>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Divestiture of businesses (non-core, succession, growth)</w:t>
      </w:r>
    </w:p>
    <w:p w14:paraId="209D3C64" w14:textId="77777777" w:rsidR="004561BB" w:rsidRPr="001B09F0" w:rsidRDefault="004561BB" w:rsidP="004561BB">
      <w:pPr>
        <w:pStyle w:val="ListParagraph"/>
        <w:numPr>
          <w:ilvl w:val="0"/>
          <w:numId w:val="1"/>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Raising all forms of long-term financing, including senior debt, mezzanine and subordinated debt, and private equity financing</w:t>
      </w:r>
    </w:p>
    <w:p w14:paraId="4B229DF9" w14:textId="77777777" w:rsidR="004561BB" w:rsidRPr="001B09F0" w:rsidRDefault="004561BB" w:rsidP="004561BB">
      <w:pPr>
        <w:pStyle w:val="ListParagraph"/>
        <w:numPr>
          <w:ilvl w:val="0"/>
          <w:numId w:val="1"/>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Management buyouts</w:t>
      </w:r>
    </w:p>
    <w:p w14:paraId="2C939636" w14:textId="77777777" w:rsidR="001B09F0" w:rsidRDefault="001B09F0" w:rsidP="004561BB">
      <w:pPr>
        <w:pStyle w:val="NormalWeb"/>
        <w:spacing w:beforeAutospacing="1" w:afterAutospacing="1" w:line="240" w:lineRule="auto"/>
        <w:jc w:val="center"/>
        <w:rPr>
          <w:rFonts w:asciiTheme="majorHAnsi" w:eastAsia="Calibri Light" w:hAnsiTheme="majorHAnsi" w:cs="Calibri Light"/>
          <w:i/>
          <w:iCs/>
          <w:sz w:val="20"/>
          <w:szCs w:val="20"/>
        </w:rPr>
      </w:pPr>
    </w:p>
    <w:p w14:paraId="6C3E7743" w14:textId="77777777" w:rsidR="001B09F0" w:rsidRDefault="001B09F0" w:rsidP="004561BB">
      <w:pPr>
        <w:pStyle w:val="NormalWeb"/>
        <w:spacing w:beforeAutospacing="1" w:afterAutospacing="1" w:line="240" w:lineRule="auto"/>
        <w:jc w:val="center"/>
        <w:rPr>
          <w:rFonts w:asciiTheme="majorHAnsi" w:eastAsia="Calibri Light" w:hAnsiTheme="majorHAnsi" w:cs="Calibri Light"/>
          <w:i/>
          <w:iCs/>
          <w:sz w:val="20"/>
          <w:szCs w:val="20"/>
        </w:rPr>
      </w:pPr>
    </w:p>
    <w:p w14:paraId="514B7316" w14:textId="77777777" w:rsidR="004561BB" w:rsidRPr="001B09F0" w:rsidRDefault="004561BB" w:rsidP="004561BB">
      <w:pPr>
        <w:pStyle w:val="NormalWeb"/>
        <w:spacing w:after="0" w:line="240" w:lineRule="auto"/>
        <w:rPr>
          <w:rFonts w:asciiTheme="majorHAnsi" w:hAnsiTheme="majorHAnsi" w:cs="Calibri Light"/>
          <w:bCs/>
          <w:sz w:val="20"/>
          <w:szCs w:val="20"/>
        </w:rPr>
      </w:pPr>
      <w:r w:rsidRPr="001B09F0">
        <w:rPr>
          <w:rFonts w:asciiTheme="majorHAnsi" w:hAnsiTheme="majorHAnsi" w:cs="Calibri Light"/>
          <w:b/>
          <w:bCs/>
          <w:sz w:val="20"/>
          <w:szCs w:val="20"/>
        </w:rPr>
        <w:t xml:space="preserve">Enough about us, let’s talk about you </w:t>
      </w:r>
    </w:p>
    <w:p w14:paraId="568AE423" w14:textId="77777777" w:rsidR="004561BB" w:rsidRPr="001B09F0" w:rsidRDefault="004561BB" w:rsidP="004561BB">
      <w:pPr>
        <w:pStyle w:val="NormalWeb"/>
        <w:spacing w:after="0" w:line="240" w:lineRule="auto"/>
        <w:rPr>
          <w:rFonts w:asciiTheme="majorHAnsi" w:hAnsiTheme="majorHAnsi" w:cs="Calibri Light"/>
          <w:bCs/>
          <w:sz w:val="20"/>
          <w:szCs w:val="20"/>
        </w:rPr>
      </w:pPr>
    </w:p>
    <w:p w14:paraId="295F080E" w14:textId="77777777" w:rsidR="004561BB" w:rsidRPr="001B09F0" w:rsidRDefault="004561BB" w:rsidP="004561BB">
      <w:pPr>
        <w:shd w:val="clear" w:color="auto" w:fill="FFFFFF"/>
        <w:spacing w:after="0" w:line="240" w:lineRule="auto"/>
        <w:rPr>
          <w:rStyle w:val="eop"/>
          <w:rFonts w:asciiTheme="majorHAnsi" w:hAnsiTheme="majorHAnsi" w:cs="Calibri Light"/>
          <w:color w:val="222222"/>
          <w:sz w:val="20"/>
          <w:szCs w:val="20"/>
          <w:shd w:val="clear" w:color="auto" w:fill="FFFFFF"/>
        </w:rPr>
      </w:pPr>
      <w:r w:rsidRPr="001B09F0">
        <w:rPr>
          <w:rStyle w:val="normaltextrun"/>
          <w:rFonts w:asciiTheme="majorHAnsi" w:hAnsiTheme="majorHAnsi" w:cs="Calibri Light"/>
          <w:color w:val="222222"/>
          <w:sz w:val="20"/>
          <w:szCs w:val="20"/>
          <w:shd w:val="clear" w:color="auto" w:fill="FFFFFF"/>
        </w:rPr>
        <w:t>In this role, the expected qualifications are:</w:t>
      </w:r>
      <w:r w:rsidRPr="001B09F0">
        <w:rPr>
          <w:rStyle w:val="eop"/>
          <w:rFonts w:asciiTheme="majorHAnsi" w:hAnsiTheme="majorHAnsi" w:cs="Calibri Light"/>
          <w:color w:val="222222"/>
          <w:sz w:val="20"/>
          <w:szCs w:val="20"/>
          <w:shd w:val="clear" w:color="auto" w:fill="FFFFFF"/>
        </w:rPr>
        <w:t> </w:t>
      </w:r>
    </w:p>
    <w:p w14:paraId="3DC4C5CC" w14:textId="77777777" w:rsidR="004561BB" w:rsidRPr="001B09F0" w:rsidRDefault="004561BB" w:rsidP="004561BB">
      <w:pPr>
        <w:shd w:val="clear" w:color="auto" w:fill="FFFFFF"/>
        <w:spacing w:after="0" w:line="240" w:lineRule="auto"/>
        <w:rPr>
          <w:rFonts w:asciiTheme="majorHAnsi" w:hAnsiTheme="majorHAnsi" w:cs="Calibri Light"/>
          <w:color w:val="222222"/>
          <w:sz w:val="20"/>
          <w:szCs w:val="20"/>
        </w:rPr>
      </w:pPr>
    </w:p>
    <w:p w14:paraId="40E4EC3D" w14:textId="41F9D807" w:rsidR="004561BB" w:rsidRPr="001B09F0" w:rsidRDefault="004561BB" w:rsidP="004561BB">
      <w:pPr>
        <w:pStyle w:val="ListParagraph"/>
        <w:numPr>
          <w:ilvl w:val="0"/>
          <w:numId w:val="3"/>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 xml:space="preserve">Working towards completing a post-secondary degree or diploma and is available to complete a co-op/internship in Summer </w:t>
      </w:r>
      <w:r w:rsidR="00C25E72">
        <w:rPr>
          <w:rFonts w:asciiTheme="majorHAnsi" w:hAnsiTheme="majorHAnsi" w:cs="Calibri Light"/>
          <w:sz w:val="20"/>
          <w:szCs w:val="20"/>
        </w:rPr>
        <w:t>202</w:t>
      </w:r>
      <w:r w:rsidR="0034628C">
        <w:rPr>
          <w:rFonts w:asciiTheme="majorHAnsi" w:hAnsiTheme="majorHAnsi" w:cs="Calibri Light"/>
          <w:sz w:val="20"/>
          <w:szCs w:val="20"/>
        </w:rPr>
        <w:t>6</w:t>
      </w:r>
    </w:p>
    <w:p w14:paraId="2947C4CA" w14:textId="77777777" w:rsidR="004561BB" w:rsidRPr="001B09F0" w:rsidRDefault="004561BB" w:rsidP="004561BB">
      <w:pPr>
        <w:pStyle w:val="ListParagraph"/>
        <w:numPr>
          <w:ilvl w:val="0"/>
          <w:numId w:val="3"/>
        </w:numPr>
        <w:spacing w:after="0" w:line="240" w:lineRule="auto"/>
        <w:rPr>
          <w:rFonts w:asciiTheme="majorHAnsi" w:hAnsiTheme="majorHAnsi" w:cs="Calibri Light"/>
          <w:sz w:val="20"/>
          <w:szCs w:val="20"/>
        </w:rPr>
      </w:pPr>
      <w:r w:rsidRPr="001B09F0">
        <w:rPr>
          <w:rFonts w:asciiTheme="majorHAnsi" w:hAnsiTheme="majorHAnsi" w:cs="Calibri Light"/>
          <w:sz w:val="20"/>
          <w:szCs w:val="20"/>
        </w:rPr>
        <w:t>Excellent interpersonal relations and demonstrated ability to work with others effectively in teams</w:t>
      </w:r>
    </w:p>
    <w:p w14:paraId="4155510D" w14:textId="77777777" w:rsidR="004561BB" w:rsidRPr="001B09F0" w:rsidRDefault="004561BB" w:rsidP="004561BB">
      <w:pPr>
        <w:pStyle w:val="ListParagraph"/>
        <w:numPr>
          <w:ilvl w:val="0"/>
          <w:numId w:val="3"/>
        </w:numPr>
        <w:spacing w:after="0" w:line="240" w:lineRule="auto"/>
        <w:rPr>
          <w:rFonts w:asciiTheme="majorHAnsi" w:hAnsiTheme="majorHAnsi" w:cs="Calibri Light"/>
          <w:sz w:val="20"/>
          <w:szCs w:val="20"/>
        </w:rPr>
      </w:pPr>
      <w:r w:rsidRPr="001B09F0">
        <w:rPr>
          <w:rFonts w:asciiTheme="majorHAnsi" w:hAnsiTheme="majorHAnsi" w:cs="Calibri Light"/>
          <w:bCs/>
          <w:color w:val="222222"/>
          <w:sz w:val="20"/>
          <w:szCs w:val="20"/>
        </w:rPr>
        <w:t>Demonstrates aptitude for quantitative and qualitative analysis, such as financial analysis or modeling, market research and analysis, project problem diagnosis &amp; solution development</w:t>
      </w:r>
    </w:p>
    <w:p w14:paraId="01132722" w14:textId="77777777" w:rsidR="004561BB" w:rsidRPr="001B09F0" w:rsidRDefault="004561BB" w:rsidP="004561BB">
      <w:pPr>
        <w:pStyle w:val="ListParagraph"/>
        <w:numPr>
          <w:ilvl w:val="0"/>
          <w:numId w:val="3"/>
        </w:numPr>
        <w:spacing w:after="0" w:line="240" w:lineRule="auto"/>
        <w:rPr>
          <w:rFonts w:asciiTheme="majorHAnsi" w:hAnsiTheme="majorHAnsi" w:cs="Calibri Light"/>
          <w:sz w:val="20"/>
          <w:szCs w:val="20"/>
        </w:rPr>
      </w:pPr>
      <w:r w:rsidRPr="001B09F0">
        <w:rPr>
          <w:rFonts w:asciiTheme="majorHAnsi" w:hAnsiTheme="majorHAnsi" w:cs="Calibri Light"/>
          <w:bCs/>
          <w:color w:val="222222"/>
          <w:sz w:val="20"/>
          <w:szCs w:val="20"/>
        </w:rPr>
        <w:t>Strong communicati</w:t>
      </w:r>
      <w:r w:rsidRPr="001B09F0">
        <w:rPr>
          <w:rFonts w:asciiTheme="majorHAnsi" w:hAnsiTheme="majorHAnsi" w:cs="Calibri Light"/>
          <w:bCs/>
          <w:sz w:val="20"/>
          <w:szCs w:val="20"/>
        </w:rPr>
        <w:t>on skills (written and verbal)</w:t>
      </w:r>
    </w:p>
    <w:p w14:paraId="56D0FACC" w14:textId="77777777" w:rsidR="004561BB" w:rsidRPr="001B09F0" w:rsidRDefault="004561BB" w:rsidP="004561BB">
      <w:pPr>
        <w:pStyle w:val="ListParagraph"/>
        <w:numPr>
          <w:ilvl w:val="0"/>
          <w:numId w:val="3"/>
        </w:numPr>
        <w:spacing w:after="0" w:line="240" w:lineRule="auto"/>
        <w:rPr>
          <w:rFonts w:asciiTheme="majorHAnsi" w:hAnsiTheme="majorHAnsi" w:cs="Calibri Light"/>
          <w:sz w:val="20"/>
          <w:szCs w:val="20"/>
        </w:rPr>
      </w:pPr>
      <w:r w:rsidRPr="001B09F0">
        <w:rPr>
          <w:rFonts w:asciiTheme="majorHAnsi" w:hAnsiTheme="majorHAnsi" w:cs="Calibri Light"/>
          <w:bCs/>
          <w:color w:val="222222"/>
          <w:sz w:val="20"/>
          <w:szCs w:val="20"/>
        </w:rPr>
        <w:t>Excellent problem solving, project management and interpersonal skills and ability to work in an ambiguous environment</w:t>
      </w:r>
    </w:p>
    <w:p w14:paraId="2A324DD6" w14:textId="77777777" w:rsidR="004561BB" w:rsidRPr="001B09F0" w:rsidRDefault="004561BB" w:rsidP="0F7E2E49">
      <w:pPr>
        <w:pStyle w:val="ListParagraph"/>
        <w:numPr>
          <w:ilvl w:val="0"/>
          <w:numId w:val="3"/>
        </w:numPr>
        <w:spacing w:after="0" w:line="240" w:lineRule="auto"/>
        <w:rPr>
          <w:rFonts w:asciiTheme="majorHAnsi" w:hAnsiTheme="majorHAnsi" w:cs="Calibri Light"/>
          <w:sz w:val="20"/>
          <w:szCs w:val="20"/>
        </w:rPr>
      </w:pPr>
      <w:r w:rsidRPr="0F7E2E49">
        <w:rPr>
          <w:rFonts w:asciiTheme="majorHAnsi" w:hAnsiTheme="majorHAnsi" w:cs="Calibri Light"/>
          <w:color w:val="222222"/>
          <w:sz w:val="20"/>
          <w:szCs w:val="20"/>
        </w:rPr>
        <w:t>High proficiency in Microsoft Office software (Word, Excel, PowerPoint, Outlook, Teams etc.)</w:t>
      </w:r>
    </w:p>
    <w:p w14:paraId="0C913D76" w14:textId="5270DBB6" w:rsidR="58C28002" w:rsidRDefault="58C28002" w:rsidP="0F7E2E49">
      <w:pPr>
        <w:pStyle w:val="ListParagraph"/>
        <w:numPr>
          <w:ilvl w:val="0"/>
          <w:numId w:val="3"/>
        </w:numPr>
        <w:spacing w:after="0" w:line="240" w:lineRule="auto"/>
      </w:pPr>
      <w:r w:rsidRPr="0F7E2E49">
        <w:rPr>
          <w:rFonts w:ascii="Verdana" w:eastAsia="Verdana" w:hAnsi="Verdana" w:cs="Verdana"/>
          <w:color w:val="000000" w:themeColor="text1"/>
          <w:sz w:val="20"/>
          <w:szCs w:val="20"/>
        </w:rPr>
        <w:t>To be eligible for this role, you must be graduating in December 202</w:t>
      </w:r>
      <w:r w:rsidR="00C15DC8">
        <w:rPr>
          <w:rFonts w:ascii="Verdana" w:eastAsia="Verdana" w:hAnsi="Verdana" w:cs="Verdana"/>
          <w:color w:val="000000" w:themeColor="text1"/>
          <w:sz w:val="20"/>
          <w:szCs w:val="20"/>
        </w:rPr>
        <w:t>6</w:t>
      </w:r>
      <w:r w:rsidRPr="0F7E2E49">
        <w:rPr>
          <w:rFonts w:ascii="Verdana" w:eastAsia="Verdana" w:hAnsi="Verdana" w:cs="Verdana"/>
          <w:color w:val="000000" w:themeColor="text1"/>
          <w:sz w:val="20"/>
          <w:szCs w:val="20"/>
        </w:rPr>
        <w:t xml:space="preserve"> or later</w:t>
      </w:r>
    </w:p>
    <w:p w14:paraId="66E0D4FE" w14:textId="77777777" w:rsidR="004561BB" w:rsidRPr="001B09F0" w:rsidRDefault="004561BB" w:rsidP="004561BB">
      <w:pPr>
        <w:spacing w:after="0" w:line="240" w:lineRule="auto"/>
        <w:rPr>
          <w:rFonts w:asciiTheme="majorHAnsi" w:hAnsiTheme="majorHAnsi" w:cs="Calibri Light"/>
          <w:sz w:val="20"/>
          <w:szCs w:val="20"/>
        </w:rPr>
      </w:pPr>
    </w:p>
    <w:p w14:paraId="5A5814B3" w14:textId="77777777" w:rsidR="004561BB" w:rsidRPr="001B09F0" w:rsidRDefault="004561BB" w:rsidP="004561BB">
      <w:pPr>
        <w:spacing w:after="0" w:line="240" w:lineRule="auto"/>
        <w:rPr>
          <w:rFonts w:asciiTheme="majorHAnsi" w:hAnsiTheme="majorHAnsi" w:cs="Calibri Light"/>
          <w:sz w:val="20"/>
          <w:szCs w:val="20"/>
        </w:rPr>
      </w:pPr>
      <w:r w:rsidRPr="001B09F0">
        <w:rPr>
          <w:rFonts w:asciiTheme="majorHAnsi" w:hAnsiTheme="majorHAnsi" w:cs="Calibri Light"/>
          <w:sz w:val="20"/>
          <w:szCs w:val="20"/>
        </w:rPr>
        <w:t>Canadian travel required, occasional international travel. Candidates must be able to enter the USA to work on client assignments.</w:t>
      </w:r>
    </w:p>
    <w:p w14:paraId="001EFD9C" w14:textId="77777777" w:rsidR="004561BB" w:rsidRPr="00B2567A" w:rsidRDefault="004561BB" w:rsidP="004561BB">
      <w:pPr>
        <w:spacing w:after="0" w:line="240" w:lineRule="auto"/>
        <w:rPr>
          <w:rFonts w:asciiTheme="majorHAnsi" w:hAnsiTheme="majorHAnsi" w:cs="Calibri Light"/>
          <w:sz w:val="24"/>
          <w:szCs w:val="24"/>
        </w:rPr>
      </w:pPr>
    </w:p>
    <w:p w14:paraId="3AD0B64B" w14:textId="77777777" w:rsidR="00DF2701" w:rsidRDefault="00DF2701" w:rsidP="00DF270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222222"/>
          <w:sz w:val="20"/>
          <w:szCs w:val="20"/>
        </w:rPr>
        <w:t>Total Rewards</w:t>
      </w:r>
      <w:r>
        <w:rPr>
          <w:rStyle w:val="normaltextrun"/>
          <w:rFonts w:ascii="Verdana" w:hAnsi="Verdana" w:cs="Segoe UI"/>
          <w:color w:val="222222"/>
          <w:sz w:val="20"/>
          <w:szCs w:val="20"/>
        </w:rPr>
        <w:t> </w:t>
      </w:r>
      <w:r>
        <w:rPr>
          <w:rStyle w:val="eop"/>
          <w:rFonts w:ascii="Verdana" w:hAnsi="Verdana" w:cs="Segoe UI"/>
          <w:color w:val="222222"/>
          <w:sz w:val="20"/>
          <w:szCs w:val="20"/>
        </w:rPr>
        <w:t> </w:t>
      </w:r>
    </w:p>
    <w:p w14:paraId="73EE3C20" w14:textId="77777777" w:rsidR="00DF2701" w:rsidRDefault="00DF2701" w:rsidP="00DF270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222222"/>
          <w:sz w:val="20"/>
          <w:szCs w:val="20"/>
        </w:rPr>
        <w:t> </w:t>
      </w:r>
      <w:r>
        <w:rPr>
          <w:rStyle w:val="eop"/>
          <w:rFonts w:ascii="Verdana" w:hAnsi="Verdana" w:cs="Segoe UI"/>
          <w:color w:val="222222"/>
          <w:sz w:val="20"/>
          <w:szCs w:val="20"/>
        </w:rPr>
        <w:t> </w:t>
      </w:r>
    </w:p>
    <w:p w14:paraId="15859283" w14:textId="78B030EE" w:rsidR="00DF2701" w:rsidRDefault="00DF2701" w:rsidP="3B28FF2E">
      <w:pPr>
        <w:pStyle w:val="paragraph"/>
        <w:spacing w:before="0" w:beforeAutospacing="0" w:after="0" w:afterAutospacing="0"/>
        <w:textAlignment w:val="baseline"/>
        <w:rPr>
          <w:rFonts w:ascii="Segoe UI" w:hAnsi="Segoe UI" w:cs="Segoe UI"/>
          <w:sz w:val="18"/>
          <w:szCs w:val="18"/>
        </w:rPr>
      </w:pPr>
      <w:r w:rsidRPr="3B28FF2E">
        <w:rPr>
          <w:rStyle w:val="normaltextrun"/>
          <w:rFonts w:ascii="Verdana" w:hAnsi="Verdana" w:cs="Segoe UI"/>
          <w:color w:val="222222"/>
          <w:sz w:val="20"/>
          <w:szCs w:val="20"/>
        </w:rPr>
        <w:t>The salary range for this position is $4</w:t>
      </w:r>
      <w:r w:rsidR="0033FC1B" w:rsidRPr="3B28FF2E">
        <w:rPr>
          <w:rStyle w:val="normaltextrun"/>
          <w:rFonts w:ascii="Verdana" w:hAnsi="Verdana" w:cs="Segoe UI"/>
          <w:color w:val="222222"/>
          <w:sz w:val="20"/>
          <w:szCs w:val="20"/>
        </w:rPr>
        <w:t>0</w:t>
      </w:r>
      <w:r w:rsidRPr="3B28FF2E">
        <w:rPr>
          <w:rStyle w:val="normaltextrun"/>
          <w:rFonts w:ascii="Verdana" w:hAnsi="Verdana" w:cs="Segoe UI"/>
          <w:color w:val="222222"/>
          <w:sz w:val="20"/>
          <w:szCs w:val="20"/>
        </w:rPr>
        <w:t xml:space="preserve">,000 – </w:t>
      </w:r>
      <w:r w:rsidR="0059309B" w:rsidRPr="3B28FF2E">
        <w:rPr>
          <w:rStyle w:val="normaltextrun"/>
          <w:rFonts w:ascii="Verdana" w:hAnsi="Verdana" w:cs="Segoe UI"/>
          <w:color w:val="222222"/>
          <w:sz w:val="20"/>
          <w:szCs w:val="20"/>
        </w:rPr>
        <w:t>$</w:t>
      </w:r>
      <w:r w:rsidRPr="3B28FF2E">
        <w:rPr>
          <w:rStyle w:val="normaltextrun"/>
          <w:rFonts w:ascii="Verdana" w:hAnsi="Verdana" w:cs="Segoe UI"/>
          <w:color w:val="222222"/>
          <w:sz w:val="20"/>
          <w:szCs w:val="20"/>
        </w:rPr>
        <w:t>6</w:t>
      </w:r>
      <w:r w:rsidR="0951B6CE" w:rsidRPr="3B28FF2E">
        <w:rPr>
          <w:rStyle w:val="normaltextrun"/>
          <w:rFonts w:ascii="Verdana" w:hAnsi="Verdana" w:cs="Segoe UI"/>
          <w:color w:val="222222"/>
          <w:sz w:val="20"/>
          <w:szCs w:val="20"/>
        </w:rPr>
        <w:t>0</w:t>
      </w:r>
      <w:r w:rsidRPr="3B28FF2E">
        <w:rPr>
          <w:rStyle w:val="normaltextrun"/>
          <w:rFonts w:ascii="Verdana" w:hAnsi="Verdana" w:cs="Segoe UI"/>
          <w:color w:val="222222"/>
          <w:sz w:val="20"/>
          <w:szCs w:val="20"/>
        </w:rPr>
        <w:t>,000 and individuals may be eligible to participate in our bonus program. Deloitte is fair and competitive when it comes to the salaries of our people. We regularly benchmark across a variety of positions, industries, sectors, targets, and levels. Our approach is grounded on recognizing people’s unique strengths and contributions and rewarding the value that they deliver. </w:t>
      </w:r>
      <w:r w:rsidRPr="3B28FF2E">
        <w:rPr>
          <w:rStyle w:val="eop"/>
          <w:rFonts w:ascii="Verdana" w:hAnsi="Verdana" w:cs="Segoe UI"/>
          <w:color w:val="222222"/>
          <w:sz w:val="20"/>
          <w:szCs w:val="20"/>
        </w:rPr>
        <w:t> </w:t>
      </w:r>
    </w:p>
    <w:p w14:paraId="40525ADF" w14:textId="77777777" w:rsidR="00DF2701" w:rsidRDefault="00DF2701" w:rsidP="00DF270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222222"/>
          <w:sz w:val="20"/>
          <w:szCs w:val="20"/>
        </w:rPr>
        <w:t> </w:t>
      </w:r>
      <w:r>
        <w:rPr>
          <w:rStyle w:val="eop"/>
          <w:rFonts w:ascii="Verdana" w:hAnsi="Verdana" w:cs="Segoe UI"/>
          <w:color w:val="222222"/>
          <w:sz w:val="20"/>
          <w:szCs w:val="20"/>
        </w:rPr>
        <w:t> </w:t>
      </w:r>
    </w:p>
    <w:p w14:paraId="3274E817" w14:textId="77777777" w:rsidR="00DF2701" w:rsidRDefault="00DF2701" w:rsidP="00DF270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222222"/>
          <w:sz w:val="20"/>
          <w:szCs w:val="20"/>
        </w:rPr>
        <w:t>Our Total Rewards Package extends well beyond traditional compensation and benefit programs and is designed to recognize employee contributions, encourage personal wellness, and support firm growth.  Along with a competitive base salary and variable pay opportunities, we offer a wide array of initiatives that differentiate us as a people-first organization. Some representative examples include: $4,000 per year for mental health support benefits, a $1,300 flexible benefit spending account, 35+ days off (including 6 firm</w:t>
      </w:r>
      <w:r>
        <w:rPr>
          <w:rStyle w:val="normaltextrun"/>
          <w:rFonts w:ascii="Cambria Math" w:hAnsi="Cambria Math" w:cs="Segoe UI"/>
          <w:color w:val="222222"/>
          <w:sz w:val="20"/>
          <w:szCs w:val="20"/>
        </w:rPr>
        <w:t>‐</w:t>
      </w:r>
      <w:r>
        <w:rPr>
          <w:rStyle w:val="normaltextrun"/>
          <w:rFonts w:ascii="Verdana" w:hAnsi="Verdana" w:cs="Segoe UI"/>
          <w:color w:val="222222"/>
          <w:sz w:val="20"/>
          <w:szCs w:val="20"/>
        </w:rPr>
        <w:t>wide closures known as “Deloitte Days”), flexible work arrangements and a hybrid work structure. </w:t>
      </w:r>
      <w:r>
        <w:rPr>
          <w:rStyle w:val="eop"/>
          <w:rFonts w:ascii="Verdana" w:hAnsi="Verdana" w:cs="Segoe UI"/>
          <w:color w:val="222222"/>
          <w:sz w:val="20"/>
          <w:szCs w:val="20"/>
        </w:rPr>
        <w:t> </w:t>
      </w:r>
    </w:p>
    <w:p w14:paraId="0B0EA1C6" w14:textId="77777777" w:rsidR="00DF2701" w:rsidRDefault="00DF2701" w:rsidP="00863861">
      <w:pPr>
        <w:spacing w:after="0" w:line="240" w:lineRule="auto"/>
        <w:rPr>
          <w:rFonts w:asciiTheme="majorHAnsi" w:eastAsia="Times New Roman" w:hAnsiTheme="majorHAnsi" w:cs="Calibri Light"/>
          <w:b/>
          <w:bCs/>
          <w:color w:val="222222"/>
          <w:sz w:val="24"/>
          <w:szCs w:val="24"/>
        </w:rPr>
      </w:pPr>
    </w:p>
    <w:p w14:paraId="14822DC4" w14:textId="382553DA" w:rsidR="00863861" w:rsidRPr="009E4C2D" w:rsidRDefault="00863861" w:rsidP="00863861">
      <w:pPr>
        <w:spacing w:after="0" w:line="240" w:lineRule="auto"/>
        <w:rPr>
          <w:rFonts w:asciiTheme="majorHAnsi" w:eastAsia="Times New Roman" w:hAnsiTheme="majorHAnsi" w:cs="Calibri Light"/>
          <w:b/>
          <w:bCs/>
          <w:color w:val="222222"/>
          <w:sz w:val="24"/>
          <w:szCs w:val="24"/>
        </w:rPr>
      </w:pPr>
      <w:r w:rsidRPr="009E4C2D">
        <w:rPr>
          <w:rFonts w:asciiTheme="majorHAnsi" w:eastAsia="Times New Roman" w:hAnsiTheme="majorHAnsi" w:cs="Calibri Light"/>
          <w:b/>
          <w:bCs/>
          <w:color w:val="222222"/>
          <w:sz w:val="24"/>
          <w:szCs w:val="24"/>
        </w:rPr>
        <w:t>Our promise to our people: Deloitte is where potential comes to life</w:t>
      </w:r>
    </w:p>
    <w:p w14:paraId="612280F5"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p>
    <w:p w14:paraId="03BA1F29" w14:textId="77777777" w:rsidR="00863861" w:rsidRPr="009E4C2D" w:rsidRDefault="00863861" w:rsidP="00863861">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Be yourself, and more.</w:t>
      </w:r>
    </w:p>
    <w:p w14:paraId="164A0771"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We are a group of talented people who want to learn, gain experience, and develop skills. Wherever you are in your career, we want you to advance.</w:t>
      </w:r>
    </w:p>
    <w:p w14:paraId="310C3F96"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p>
    <w:p w14:paraId="3DF0268C" w14:textId="77777777" w:rsidR="00863861" w:rsidRPr="009E4C2D" w:rsidRDefault="00863861" w:rsidP="00863861">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You shape how we make impact.</w:t>
      </w:r>
    </w:p>
    <w:p w14:paraId="4103A685"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Diverse perspectives and life experiences make us better. Whoever you are and wherever you’re from, we want you to feel like you belong here. We provide flexible working options to support you and how you can contribute. Be the leader you want to be.</w:t>
      </w:r>
    </w:p>
    <w:p w14:paraId="4418181B"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p>
    <w:p w14:paraId="6B618AD7" w14:textId="08C38ABA" w:rsidR="00863861" w:rsidRPr="009E4C2D" w:rsidRDefault="00863861" w:rsidP="00863861">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Be the leader you want to be</w:t>
      </w:r>
      <w:r w:rsidR="00BB2E04">
        <w:rPr>
          <w:rFonts w:asciiTheme="majorHAnsi" w:eastAsia="Times New Roman" w:hAnsiTheme="majorHAnsi" w:cs="Calibri Light"/>
          <w:b/>
          <w:bCs/>
          <w:color w:val="222222"/>
          <w:sz w:val="20"/>
          <w:szCs w:val="20"/>
        </w:rPr>
        <w:t>.</w:t>
      </w:r>
      <w:r w:rsidRPr="009E4C2D">
        <w:rPr>
          <w:rFonts w:asciiTheme="majorHAnsi" w:eastAsia="Times New Roman" w:hAnsiTheme="majorHAnsi" w:cs="Calibri Light"/>
          <w:b/>
          <w:bCs/>
          <w:color w:val="222222"/>
          <w:sz w:val="20"/>
          <w:szCs w:val="20"/>
        </w:rPr>
        <w:t xml:space="preserve"> </w:t>
      </w:r>
    </w:p>
    <w:p w14:paraId="18183B71"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Some guide teams, some change culture, some build essential expertise. We offer opportunities and experiences that support your continuing growth as a leader.</w:t>
      </w:r>
    </w:p>
    <w:p w14:paraId="74AD0FBA"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p>
    <w:p w14:paraId="2E413CD2" w14:textId="77777777" w:rsidR="00863861" w:rsidRPr="009E4C2D" w:rsidRDefault="00863861" w:rsidP="00863861">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Have as many careers as you want.</w:t>
      </w:r>
    </w:p>
    <w:p w14:paraId="17C70DA6"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 xml:space="preserve">We are uniquely able to offer you new challenges and roles – and prepare you for them. We bring together people with unique experiences and talents, and we are the place to develop a lasting network of friends, peers, and mentors. </w:t>
      </w:r>
    </w:p>
    <w:p w14:paraId="4A63461D"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p>
    <w:p w14:paraId="4CA4AF6E" w14:textId="77777777" w:rsidR="002454EB" w:rsidRDefault="002454EB" w:rsidP="00863861">
      <w:pPr>
        <w:pStyle w:val="NormalWeb"/>
        <w:spacing w:after="0"/>
        <w:rPr>
          <w:rFonts w:asciiTheme="majorHAnsi" w:hAnsiTheme="majorHAnsi" w:cs="Calibri Light"/>
          <w:b/>
          <w:bCs/>
        </w:rPr>
      </w:pPr>
    </w:p>
    <w:p w14:paraId="23CC4851" w14:textId="77777777" w:rsidR="002454EB" w:rsidRDefault="002454EB" w:rsidP="00863861">
      <w:pPr>
        <w:pStyle w:val="NormalWeb"/>
        <w:spacing w:after="0"/>
        <w:rPr>
          <w:rFonts w:asciiTheme="majorHAnsi" w:hAnsiTheme="majorHAnsi" w:cs="Calibri Light"/>
          <w:b/>
          <w:bCs/>
        </w:rPr>
      </w:pPr>
    </w:p>
    <w:p w14:paraId="6C5413A7" w14:textId="64EAEE7E" w:rsidR="00863861" w:rsidRDefault="00863861" w:rsidP="00863861">
      <w:pPr>
        <w:pStyle w:val="NormalWeb"/>
        <w:spacing w:after="0"/>
        <w:rPr>
          <w:rFonts w:asciiTheme="majorHAnsi" w:hAnsiTheme="majorHAnsi" w:cs="Calibri Light"/>
          <w:b/>
          <w:bCs/>
        </w:rPr>
      </w:pPr>
      <w:r w:rsidRPr="009E4C2D">
        <w:rPr>
          <w:rFonts w:asciiTheme="majorHAnsi" w:hAnsiTheme="majorHAnsi" w:cs="Calibri Light"/>
          <w:b/>
          <w:bCs/>
        </w:rPr>
        <w:t>The next step is yours</w:t>
      </w:r>
      <w:r>
        <w:rPr>
          <w:rFonts w:asciiTheme="majorHAnsi" w:hAnsiTheme="majorHAnsi" w:cs="Calibri Light"/>
          <w:b/>
          <w:bCs/>
        </w:rPr>
        <w:t xml:space="preserve"> </w:t>
      </w:r>
    </w:p>
    <w:p w14:paraId="7082EA32" w14:textId="4F5DA860" w:rsidR="00863861" w:rsidRPr="009E4C2D" w:rsidRDefault="00863861" w:rsidP="00863861">
      <w:pPr>
        <w:pStyle w:val="NormalWeb"/>
        <w:spacing w:after="0"/>
        <w:rPr>
          <w:rFonts w:asciiTheme="majorHAnsi" w:hAnsiTheme="majorHAnsi" w:cs="Calibri Light"/>
          <w:b/>
          <w:bCs/>
          <w:sz w:val="20"/>
          <w:szCs w:val="20"/>
        </w:rPr>
      </w:pPr>
      <w:r w:rsidRPr="009E4C2D">
        <w:rPr>
          <w:rFonts w:asciiTheme="majorHAnsi" w:hAnsiTheme="majorHAnsi" w:cs="Calibri Light"/>
          <w:sz w:val="20"/>
          <w:szCs w:val="20"/>
        </w:rPr>
        <w:t xml:space="preserve">Apply by </w:t>
      </w:r>
      <w:r w:rsidRPr="002454EB">
        <w:rPr>
          <w:rFonts w:asciiTheme="majorHAnsi" w:hAnsiTheme="majorHAnsi" w:cs="Calibri Light"/>
          <w:b/>
          <w:bCs/>
          <w:color w:val="FF0000"/>
          <w:sz w:val="20"/>
          <w:szCs w:val="20"/>
        </w:rPr>
        <w:t>January 1</w:t>
      </w:r>
      <w:r w:rsidR="00C15DC8">
        <w:rPr>
          <w:rFonts w:asciiTheme="majorHAnsi" w:hAnsiTheme="majorHAnsi" w:cs="Calibri Light"/>
          <w:b/>
          <w:bCs/>
          <w:color w:val="FF0000"/>
          <w:sz w:val="20"/>
          <w:szCs w:val="20"/>
        </w:rPr>
        <w:t>6</w:t>
      </w:r>
      <w:r w:rsidRPr="002454EB">
        <w:rPr>
          <w:rFonts w:asciiTheme="majorHAnsi" w:hAnsiTheme="majorHAnsi" w:cs="Calibri Light"/>
          <w:b/>
          <w:bCs/>
          <w:color w:val="FF0000"/>
          <w:sz w:val="20"/>
          <w:szCs w:val="20"/>
        </w:rPr>
        <w:t>, 202</w:t>
      </w:r>
      <w:r w:rsidR="00C15DC8">
        <w:rPr>
          <w:rFonts w:asciiTheme="majorHAnsi" w:hAnsiTheme="majorHAnsi" w:cs="Calibri Light"/>
          <w:b/>
          <w:bCs/>
          <w:color w:val="FF0000"/>
          <w:sz w:val="20"/>
          <w:szCs w:val="20"/>
        </w:rPr>
        <w:t>6</w:t>
      </w:r>
      <w:r w:rsidR="002454EB" w:rsidRPr="002454EB">
        <w:rPr>
          <w:rFonts w:asciiTheme="majorHAnsi" w:hAnsiTheme="majorHAnsi" w:cs="Calibri Light"/>
          <w:b/>
          <w:bCs/>
          <w:color w:val="FF0000"/>
          <w:sz w:val="20"/>
          <w:szCs w:val="20"/>
        </w:rPr>
        <w:t>,</w:t>
      </w:r>
      <w:r w:rsidRPr="002454EB">
        <w:rPr>
          <w:rFonts w:asciiTheme="majorHAnsi" w:hAnsiTheme="majorHAnsi" w:cs="Calibri Light"/>
          <w:b/>
          <w:bCs/>
          <w:color w:val="FF0000"/>
          <w:sz w:val="20"/>
          <w:szCs w:val="20"/>
        </w:rPr>
        <w:t xml:space="preserve"> at 11:59 PM EST.</w:t>
      </w:r>
    </w:p>
    <w:p w14:paraId="695F7C2B"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p>
    <w:p w14:paraId="516183C8" w14:textId="77777777" w:rsidR="007E4069" w:rsidRDefault="007E4069" w:rsidP="00863861">
      <w:pPr>
        <w:spacing w:after="0" w:line="240" w:lineRule="auto"/>
        <w:rPr>
          <w:rFonts w:asciiTheme="majorHAnsi" w:eastAsia="Times New Roman" w:hAnsiTheme="majorHAnsi" w:cs="Calibri Light"/>
          <w:b/>
          <w:bCs/>
          <w:color w:val="222222"/>
          <w:sz w:val="20"/>
          <w:szCs w:val="20"/>
        </w:rPr>
      </w:pPr>
    </w:p>
    <w:p w14:paraId="0F2B6F24" w14:textId="7463460E" w:rsidR="00863861" w:rsidRDefault="00863861" w:rsidP="00863861">
      <w:pPr>
        <w:spacing w:after="0" w:line="240" w:lineRule="auto"/>
        <w:rPr>
          <w:rFonts w:asciiTheme="majorHAnsi" w:eastAsia="Times New Roman" w:hAnsiTheme="majorHAnsi" w:cs="Calibri Light"/>
          <w:b/>
          <w:bCs/>
          <w:color w:val="222222"/>
          <w:sz w:val="20"/>
          <w:szCs w:val="20"/>
        </w:rPr>
      </w:pPr>
      <w:r w:rsidRPr="009E4C2D">
        <w:rPr>
          <w:rFonts w:asciiTheme="majorHAnsi" w:eastAsia="Times New Roman" w:hAnsiTheme="majorHAnsi" w:cs="Calibri Light"/>
          <w:b/>
          <w:bCs/>
          <w:color w:val="222222"/>
          <w:sz w:val="20"/>
          <w:szCs w:val="20"/>
        </w:rPr>
        <w:t xml:space="preserve">To be considered, you must submit your cover letter, resume and unofficial transcript in </w:t>
      </w:r>
      <w:r w:rsidRPr="009E4C2D">
        <w:rPr>
          <w:rFonts w:asciiTheme="majorHAnsi" w:eastAsia="Times New Roman" w:hAnsiTheme="majorHAnsi" w:cs="Calibri Light"/>
          <w:b/>
          <w:bCs/>
          <w:color w:val="222222"/>
          <w:sz w:val="20"/>
          <w:szCs w:val="20"/>
          <w:u w:val="single"/>
        </w:rPr>
        <w:t>ONE PDF</w:t>
      </w:r>
      <w:r w:rsidRPr="009E4C2D">
        <w:rPr>
          <w:rFonts w:asciiTheme="majorHAnsi" w:eastAsia="Times New Roman" w:hAnsiTheme="majorHAnsi" w:cs="Calibri Light"/>
          <w:b/>
          <w:bCs/>
          <w:color w:val="222222"/>
          <w:sz w:val="20"/>
          <w:szCs w:val="20"/>
        </w:rPr>
        <w:t xml:space="preserve"> document here: </w:t>
      </w:r>
      <w:hyperlink r:id="rId10" w:history="1">
        <w:r w:rsidR="007E490A" w:rsidRPr="00A7394D">
          <w:rPr>
            <w:rStyle w:val="Hyperlink"/>
            <w:rFonts w:asciiTheme="majorHAnsi" w:eastAsia="Times New Roman" w:hAnsiTheme="majorHAnsi" w:cs="Calibri Light"/>
            <w:b/>
            <w:bCs/>
            <w:sz w:val="20"/>
            <w:szCs w:val="20"/>
          </w:rPr>
          <w:t>https://careers.deloitte.ca//job-invite/131525/</w:t>
        </w:r>
      </w:hyperlink>
    </w:p>
    <w:p w14:paraId="5099859D" w14:textId="77777777" w:rsidR="007E490A" w:rsidRDefault="007E490A" w:rsidP="00863861">
      <w:pPr>
        <w:spacing w:after="0" w:line="240" w:lineRule="auto"/>
      </w:pPr>
    </w:p>
    <w:p w14:paraId="105372AD"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p>
    <w:p w14:paraId="6C630BF8"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 xml:space="preserve">At Deloitte, we are all about doing business inclusively – that starts with having diverse colleagues of all abilities. Deloitte encourages applications from all qualified candidates who represent the full diversity of communities across Canada. This includes, but is not limited to, people with disabilities, candidates from Indigenous communities, and candidates from the Black community in support of living our values, creating a culture of Diversity Equity and Inclusion and our commitment to our </w:t>
      </w:r>
      <w:hyperlink r:id="rId11">
        <w:proofErr w:type="spellStart"/>
        <w:r w:rsidRPr="009E4C2D">
          <w:rPr>
            <w:rStyle w:val="Hyperlink"/>
            <w:rFonts w:asciiTheme="majorHAnsi" w:eastAsia="Times New Roman" w:hAnsiTheme="majorHAnsi" w:cs="Calibri Light"/>
            <w:sz w:val="20"/>
            <w:szCs w:val="20"/>
          </w:rPr>
          <w:t>AccessAbility</w:t>
        </w:r>
        <w:proofErr w:type="spellEnd"/>
        <w:r w:rsidRPr="009E4C2D">
          <w:rPr>
            <w:rStyle w:val="Hyperlink"/>
            <w:rFonts w:asciiTheme="majorHAnsi" w:eastAsia="Times New Roman" w:hAnsiTheme="majorHAnsi" w:cs="Calibri Light"/>
            <w:sz w:val="20"/>
            <w:szCs w:val="20"/>
          </w:rPr>
          <w:t xml:space="preserve"> Action Plan</w:t>
        </w:r>
      </w:hyperlink>
      <w:r w:rsidRPr="009E4C2D">
        <w:rPr>
          <w:rStyle w:val="Hyperlink"/>
          <w:rFonts w:asciiTheme="majorHAnsi" w:eastAsia="Times New Roman" w:hAnsiTheme="majorHAnsi" w:cs="Calibri Light"/>
          <w:sz w:val="20"/>
          <w:szCs w:val="20"/>
        </w:rPr>
        <w:t xml:space="preserve">, </w:t>
      </w:r>
      <w:hyperlink r:id="rId12">
        <w:r w:rsidRPr="009E4C2D">
          <w:rPr>
            <w:rStyle w:val="Hyperlink"/>
            <w:rFonts w:asciiTheme="majorHAnsi" w:eastAsia="Times New Roman" w:hAnsiTheme="majorHAnsi" w:cs="Calibri Light"/>
            <w:sz w:val="20"/>
            <w:szCs w:val="20"/>
          </w:rPr>
          <w:t>Reconciliation Action Plan</w:t>
        </w:r>
      </w:hyperlink>
      <w:r w:rsidRPr="009E4C2D">
        <w:rPr>
          <w:rStyle w:val="Hyperlink"/>
          <w:rFonts w:asciiTheme="majorHAnsi" w:eastAsia="Times New Roman" w:hAnsiTheme="majorHAnsi" w:cs="Calibri Light"/>
          <w:sz w:val="20"/>
          <w:szCs w:val="20"/>
        </w:rPr>
        <w:t xml:space="preserve"> </w:t>
      </w:r>
      <w:r w:rsidRPr="009E4C2D">
        <w:rPr>
          <w:rFonts w:asciiTheme="majorHAnsi" w:eastAsia="Times New Roman" w:hAnsiTheme="majorHAnsi" w:cs="Calibri Light"/>
          <w:color w:val="222222"/>
          <w:sz w:val="20"/>
          <w:szCs w:val="20"/>
        </w:rPr>
        <w:t>and the</w:t>
      </w:r>
      <w:r w:rsidRPr="009E4C2D">
        <w:rPr>
          <w:rStyle w:val="Hyperlink"/>
          <w:rFonts w:asciiTheme="majorHAnsi" w:eastAsia="Times New Roman" w:hAnsiTheme="majorHAnsi" w:cs="Calibri Light"/>
          <w:sz w:val="20"/>
          <w:szCs w:val="20"/>
        </w:rPr>
        <w:t xml:space="preserve"> </w:t>
      </w:r>
      <w:hyperlink r:id="rId13">
        <w:proofErr w:type="spellStart"/>
        <w:r w:rsidRPr="009E4C2D">
          <w:rPr>
            <w:rStyle w:val="Hyperlink"/>
            <w:rFonts w:asciiTheme="majorHAnsi" w:eastAsia="Times New Roman" w:hAnsiTheme="majorHAnsi" w:cs="Calibri Light"/>
            <w:sz w:val="20"/>
            <w:szCs w:val="20"/>
          </w:rPr>
          <w:t>BlackNorth</w:t>
        </w:r>
        <w:proofErr w:type="spellEnd"/>
        <w:r w:rsidRPr="009E4C2D">
          <w:rPr>
            <w:rStyle w:val="Hyperlink"/>
            <w:rFonts w:asciiTheme="majorHAnsi" w:eastAsia="Times New Roman" w:hAnsiTheme="majorHAnsi" w:cs="Calibri Light"/>
            <w:sz w:val="20"/>
            <w:szCs w:val="20"/>
          </w:rPr>
          <w:t xml:space="preserve"> Initiative</w:t>
        </w:r>
      </w:hyperlink>
      <w:r w:rsidRPr="009E4C2D">
        <w:rPr>
          <w:rFonts w:asciiTheme="majorHAnsi" w:eastAsia="Times New Roman" w:hAnsiTheme="majorHAnsi" w:cs="Calibri Light"/>
          <w:color w:val="222222"/>
          <w:sz w:val="20"/>
          <w:szCs w:val="20"/>
        </w:rPr>
        <w:t>.</w:t>
      </w:r>
    </w:p>
    <w:p w14:paraId="2ECF20FB"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p>
    <w:p w14:paraId="5B3108A3"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r w:rsidRPr="009E4C2D">
        <w:rPr>
          <w:rFonts w:asciiTheme="majorHAnsi" w:eastAsia="Times New Roman" w:hAnsiTheme="majorHAnsi" w:cs="Calibri Light"/>
          <w:color w:val="222222"/>
          <w:sz w:val="20"/>
          <w:szCs w:val="20"/>
        </w:rPr>
        <w:t xml:space="preserve">We encourage you to connect with us at </w:t>
      </w:r>
      <w:hyperlink r:id="rId14" w:history="1">
        <w:r w:rsidRPr="009E4C2D">
          <w:rPr>
            <w:rStyle w:val="Hyperlink"/>
            <w:rFonts w:asciiTheme="majorHAnsi" w:eastAsia="Times New Roman" w:hAnsiTheme="majorHAnsi" w:cs="Calibri Light"/>
            <w:sz w:val="20"/>
            <w:szCs w:val="20"/>
          </w:rPr>
          <w:t>accessiblecareers@deloitte.ca</w:t>
        </w:r>
      </w:hyperlink>
      <w:r w:rsidRPr="009E4C2D">
        <w:rPr>
          <w:rFonts w:asciiTheme="majorHAnsi" w:eastAsia="Times New Roman" w:hAnsiTheme="majorHAnsi" w:cs="Calibri Light"/>
          <w:color w:val="222222"/>
          <w:sz w:val="20"/>
          <w:szCs w:val="20"/>
        </w:rPr>
        <w:t xml:space="preserve"> if you require an accommodation for the recruitment process (including alternate formats of materials, accessible meeting rooms or other accommodations). We’d love to hear from you!</w:t>
      </w:r>
    </w:p>
    <w:p w14:paraId="03252BB0" w14:textId="77777777" w:rsidR="00863861" w:rsidRPr="009E4C2D" w:rsidRDefault="00863861" w:rsidP="00863861">
      <w:pPr>
        <w:spacing w:after="0" w:line="240" w:lineRule="auto"/>
        <w:rPr>
          <w:rFonts w:asciiTheme="majorHAnsi" w:eastAsia="Times New Roman" w:hAnsiTheme="majorHAnsi" w:cs="Calibri Light"/>
          <w:color w:val="222222"/>
          <w:sz w:val="20"/>
          <w:szCs w:val="20"/>
        </w:rPr>
      </w:pPr>
    </w:p>
    <w:p w14:paraId="4409A394" w14:textId="77777777" w:rsidR="00863861" w:rsidRPr="009E4C2D" w:rsidRDefault="00863861" w:rsidP="00863861">
      <w:pPr>
        <w:spacing w:after="0" w:line="240" w:lineRule="auto"/>
        <w:rPr>
          <w:rFonts w:asciiTheme="majorHAnsi" w:eastAsia="Times New Roman" w:hAnsiTheme="majorHAnsi" w:cs="Calibri Light"/>
          <w:i/>
          <w:color w:val="222222"/>
          <w:sz w:val="20"/>
          <w:szCs w:val="20"/>
        </w:rPr>
      </w:pPr>
      <w:r w:rsidRPr="009E4C2D">
        <w:rPr>
          <w:rFonts w:asciiTheme="majorHAnsi" w:eastAsia="Times New Roman" w:hAnsiTheme="majorHAnsi" w:cs="Calibri Light"/>
          <w:color w:val="222222"/>
          <w:sz w:val="20"/>
          <w:szCs w:val="20"/>
        </w:rPr>
        <w:t>By applying to this job you will be assessed against the Deloitte Global Talent Standards. We’ve designed these standards to provide our clients with a consistent and exceptional Deloitte experience globally.</w:t>
      </w:r>
    </w:p>
    <w:p w14:paraId="71AE4C8D" w14:textId="5F50D09A" w:rsidR="00EF5DAD" w:rsidRPr="00B2567A" w:rsidRDefault="00863861" w:rsidP="00863861">
      <w:pPr>
        <w:rPr>
          <w:rFonts w:asciiTheme="majorHAnsi" w:hAnsiTheme="majorHAnsi"/>
          <w:sz w:val="18"/>
          <w:szCs w:val="18"/>
        </w:rPr>
      </w:pPr>
      <w:r w:rsidRPr="009E4C2D">
        <w:rPr>
          <w:rFonts w:asciiTheme="majorHAnsi" w:eastAsia="Times New Roman" w:hAnsiTheme="majorHAnsi" w:cs="Calibri Light"/>
          <w:color w:val="222222"/>
          <w:sz w:val="20"/>
          <w:szCs w:val="20"/>
        </w:rPr>
        <w:t>Deloitte Canada has offices with representation across most of the country. We acknowledge our offices reside on traditional, treaty and unceded territories as part of Turtle Island and is still home to many First Nations, Métis, and Inuit peoples. We are all Treaty people</w:t>
      </w:r>
      <w:r w:rsidR="002B23C4">
        <w:rPr>
          <w:rFonts w:asciiTheme="majorHAnsi" w:eastAsia="Times New Roman" w:hAnsiTheme="majorHAnsi" w:cs="Calibri Light"/>
          <w:color w:val="222222"/>
          <w:sz w:val="20"/>
          <w:szCs w:val="20"/>
        </w:rPr>
        <w:t>.</w:t>
      </w:r>
    </w:p>
    <w:sectPr w:rsidR="00EF5DAD" w:rsidRPr="00B2567A" w:rsidSect="00BA4A6D">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029C" w14:textId="77777777" w:rsidR="00EE269E" w:rsidRDefault="00EE269E" w:rsidP="004561BB">
      <w:pPr>
        <w:spacing w:after="0" w:line="240" w:lineRule="auto"/>
      </w:pPr>
      <w:r>
        <w:separator/>
      </w:r>
    </w:p>
  </w:endnote>
  <w:endnote w:type="continuationSeparator" w:id="0">
    <w:p w14:paraId="33D11E90" w14:textId="77777777" w:rsidR="00EE269E" w:rsidRDefault="00EE269E" w:rsidP="004561BB">
      <w:pPr>
        <w:spacing w:after="0" w:line="240" w:lineRule="auto"/>
      </w:pPr>
      <w:r>
        <w:continuationSeparator/>
      </w:r>
    </w:p>
  </w:endnote>
  <w:endnote w:type="continuationNotice" w:id="1">
    <w:p w14:paraId="043430E4" w14:textId="77777777" w:rsidR="00EE269E" w:rsidRDefault="00EE2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3ACC" w14:textId="77777777" w:rsidR="00EE269E" w:rsidRDefault="00EE269E" w:rsidP="004561BB">
      <w:pPr>
        <w:spacing w:after="0" w:line="240" w:lineRule="auto"/>
      </w:pPr>
      <w:r>
        <w:separator/>
      </w:r>
    </w:p>
  </w:footnote>
  <w:footnote w:type="continuationSeparator" w:id="0">
    <w:p w14:paraId="50915C6A" w14:textId="77777777" w:rsidR="00EE269E" w:rsidRDefault="00EE269E" w:rsidP="004561BB">
      <w:pPr>
        <w:spacing w:after="0" w:line="240" w:lineRule="auto"/>
      </w:pPr>
      <w:r>
        <w:continuationSeparator/>
      </w:r>
    </w:p>
  </w:footnote>
  <w:footnote w:type="continuationNotice" w:id="1">
    <w:p w14:paraId="6EEA36BA" w14:textId="77777777" w:rsidR="00EE269E" w:rsidRDefault="00EE26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D8D8" w14:textId="77777777" w:rsidR="00EA4FE7" w:rsidRDefault="004561BB">
    <w:pPr>
      <w:pStyle w:val="Header"/>
    </w:pPr>
    <w:r>
      <w:rPr>
        <w:noProof/>
      </w:rPr>
      <w:drawing>
        <wp:inline distT="0" distB="0" distL="0" distR="0" wp14:anchorId="6F8F4DF4" wp14:editId="67AE6ECB">
          <wp:extent cx="1476375" cy="3093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oitte-logo-1.jpg"/>
                  <pic:cNvPicPr/>
                </pic:nvPicPr>
                <pic:blipFill>
                  <a:blip r:embed="rId1">
                    <a:extLst>
                      <a:ext uri="{28A0092B-C50C-407E-A947-70E740481C1C}">
                        <a14:useLocalDpi xmlns:a14="http://schemas.microsoft.com/office/drawing/2010/main" val="0"/>
                      </a:ext>
                    </a:extLst>
                  </a:blip>
                  <a:stretch>
                    <a:fillRect/>
                  </a:stretch>
                </pic:blipFill>
                <pic:spPr>
                  <a:xfrm>
                    <a:off x="0" y="0"/>
                    <a:ext cx="1529616" cy="3205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515B"/>
    <w:multiLevelType w:val="hybridMultilevel"/>
    <w:tmpl w:val="C5F6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63A9E"/>
    <w:multiLevelType w:val="hybridMultilevel"/>
    <w:tmpl w:val="2070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A4319"/>
    <w:multiLevelType w:val="hybridMultilevel"/>
    <w:tmpl w:val="A5BC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830A9"/>
    <w:multiLevelType w:val="hybridMultilevel"/>
    <w:tmpl w:val="079C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D7158"/>
    <w:multiLevelType w:val="hybridMultilevel"/>
    <w:tmpl w:val="AA2CD5B4"/>
    <w:lvl w:ilvl="0" w:tplc="F6303724">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55359">
    <w:abstractNumId w:val="3"/>
  </w:num>
  <w:num w:numId="2" w16cid:durableId="1619138755">
    <w:abstractNumId w:val="2"/>
  </w:num>
  <w:num w:numId="3" w16cid:durableId="1981880637">
    <w:abstractNumId w:val="0"/>
  </w:num>
  <w:num w:numId="4" w16cid:durableId="155997059">
    <w:abstractNumId w:val="1"/>
  </w:num>
  <w:num w:numId="5" w16cid:durableId="1710375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BB"/>
    <w:rsid w:val="000E6E5C"/>
    <w:rsid w:val="001B09F0"/>
    <w:rsid w:val="002454EB"/>
    <w:rsid w:val="002607CF"/>
    <w:rsid w:val="002A3B85"/>
    <w:rsid w:val="002B09EC"/>
    <w:rsid w:val="002B23C4"/>
    <w:rsid w:val="00322246"/>
    <w:rsid w:val="003271AD"/>
    <w:rsid w:val="0033FC1B"/>
    <w:rsid w:val="0034628C"/>
    <w:rsid w:val="0035558B"/>
    <w:rsid w:val="00370E12"/>
    <w:rsid w:val="003A5CDD"/>
    <w:rsid w:val="004561BB"/>
    <w:rsid w:val="0059309B"/>
    <w:rsid w:val="005B6D06"/>
    <w:rsid w:val="00685B8A"/>
    <w:rsid w:val="00721C01"/>
    <w:rsid w:val="007E4069"/>
    <w:rsid w:val="007E490A"/>
    <w:rsid w:val="00812FA1"/>
    <w:rsid w:val="008471FA"/>
    <w:rsid w:val="00863861"/>
    <w:rsid w:val="008E4B3D"/>
    <w:rsid w:val="00934047"/>
    <w:rsid w:val="0095184F"/>
    <w:rsid w:val="009751B0"/>
    <w:rsid w:val="009C1B96"/>
    <w:rsid w:val="009E3E9A"/>
    <w:rsid w:val="00A82D0A"/>
    <w:rsid w:val="00B2567A"/>
    <w:rsid w:val="00B356BF"/>
    <w:rsid w:val="00B62030"/>
    <w:rsid w:val="00B80795"/>
    <w:rsid w:val="00B8605D"/>
    <w:rsid w:val="00BB078E"/>
    <w:rsid w:val="00BB2CE8"/>
    <w:rsid w:val="00BB2E04"/>
    <w:rsid w:val="00C15DC8"/>
    <w:rsid w:val="00C25E72"/>
    <w:rsid w:val="00D16662"/>
    <w:rsid w:val="00D8232B"/>
    <w:rsid w:val="00D8615C"/>
    <w:rsid w:val="00DE6F10"/>
    <w:rsid w:val="00DF2701"/>
    <w:rsid w:val="00EA4FE7"/>
    <w:rsid w:val="00EE269E"/>
    <w:rsid w:val="00EF5DAD"/>
    <w:rsid w:val="00F2248D"/>
    <w:rsid w:val="00F852D1"/>
    <w:rsid w:val="0951B6CE"/>
    <w:rsid w:val="0F7E2E49"/>
    <w:rsid w:val="12FC18F9"/>
    <w:rsid w:val="15677FD8"/>
    <w:rsid w:val="2439038E"/>
    <w:rsid w:val="2ECD3F02"/>
    <w:rsid w:val="3628D851"/>
    <w:rsid w:val="3B28FF2E"/>
    <w:rsid w:val="4AE3F884"/>
    <w:rsid w:val="54DCF2CF"/>
    <w:rsid w:val="58C28002"/>
    <w:rsid w:val="62D96644"/>
    <w:rsid w:val="6FC39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FC4DA"/>
  <w15:chartTrackingRefBased/>
  <w15:docId w15:val="{D5294999-0594-4147-8E5C-9B60B7D7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1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1BB"/>
  </w:style>
  <w:style w:type="paragraph" w:styleId="ListParagraph">
    <w:name w:val="List Paragraph"/>
    <w:basedOn w:val="Normal"/>
    <w:uiPriority w:val="34"/>
    <w:qFormat/>
    <w:rsid w:val="004561BB"/>
    <w:pPr>
      <w:spacing w:after="240" w:line="240" w:lineRule="atLeast"/>
      <w:ind w:left="720"/>
      <w:contextualSpacing/>
    </w:pPr>
    <w:rPr>
      <w:sz w:val="18"/>
    </w:rPr>
  </w:style>
  <w:style w:type="paragraph" w:styleId="NormalWeb">
    <w:name w:val="Normal (Web)"/>
    <w:basedOn w:val="Normal"/>
    <w:uiPriority w:val="99"/>
    <w:unhideWhenUsed/>
    <w:rsid w:val="004561BB"/>
    <w:pPr>
      <w:spacing w:after="300" w:line="470" w:lineRule="atLeast"/>
    </w:pPr>
    <w:rPr>
      <w:rFonts w:ascii="Times New Roman" w:eastAsia="Times New Roman" w:hAnsi="Times New Roman" w:cs="Times New Roman"/>
      <w:color w:val="222222"/>
      <w:sz w:val="24"/>
      <w:szCs w:val="24"/>
    </w:rPr>
  </w:style>
  <w:style w:type="character" w:styleId="Hyperlink">
    <w:name w:val="Hyperlink"/>
    <w:basedOn w:val="DefaultParagraphFont"/>
    <w:uiPriority w:val="99"/>
    <w:unhideWhenUsed/>
    <w:rsid w:val="004561BB"/>
    <w:rPr>
      <w:color w:val="00A3E0" w:themeColor="hyperlink"/>
      <w:u w:val="single"/>
    </w:rPr>
  </w:style>
  <w:style w:type="character" w:customStyle="1" w:styleId="normaltextrun">
    <w:name w:val="normaltextrun"/>
    <w:basedOn w:val="DefaultParagraphFont"/>
    <w:rsid w:val="004561BB"/>
  </w:style>
  <w:style w:type="character" w:customStyle="1" w:styleId="eop">
    <w:name w:val="eop"/>
    <w:basedOn w:val="DefaultParagraphFont"/>
    <w:rsid w:val="004561BB"/>
  </w:style>
  <w:style w:type="character" w:styleId="UnresolvedMention">
    <w:name w:val="Unresolved Mention"/>
    <w:basedOn w:val="DefaultParagraphFont"/>
    <w:uiPriority w:val="99"/>
    <w:semiHidden/>
    <w:unhideWhenUsed/>
    <w:rsid w:val="005B6D06"/>
    <w:rPr>
      <w:color w:val="605E5C"/>
      <w:shd w:val="clear" w:color="auto" w:fill="E1DFDD"/>
    </w:rPr>
  </w:style>
  <w:style w:type="paragraph" w:customStyle="1" w:styleId="paragraph">
    <w:name w:val="paragraph"/>
    <w:basedOn w:val="Normal"/>
    <w:rsid w:val="00DF270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24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2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411580">
      <w:bodyDiv w:val="1"/>
      <w:marLeft w:val="0"/>
      <w:marRight w:val="0"/>
      <w:marTop w:val="0"/>
      <w:marBottom w:val="0"/>
      <w:divBdr>
        <w:top w:val="none" w:sz="0" w:space="0" w:color="auto"/>
        <w:left w:val="none" w:sz="0" w:space="0" w:color="auto"/>
        <w:bottom w:val="none" w:sz="0" w:space="0" w:color="auto"/>
        <w:right w:val="none" w:sz="0" w:space="0" w:color="auto"/>
      </w:divBdr>
      <w:divsChild>
        <w:div w:id="302589631">
          <w:marLeft w:val="0"/>
          <w:marRight w:val="0"/>
          <w:marTop w:val="0"/>
          <w:marBottom w:val="0"/>
          <w:divBdr>
            <w:top w:val="none" w:sz="0" w:space="0" w:color="auto"/>
            <w:left w:val="none" w:sz="0" w:space="0" w:color="auto"/>
            <w:bottom w:val="none" w:sz="0" w:space="0" w:color="auto"/>
            <w:right w:val="none" w:sz="0" w:space="0" w:color="auto"/>
          </w:divBdr>
        </w:div>
        <w:div w:id="1968050279">
          <w:marLeft w:val="0"/>
          <w:marRight w:val="0"/>
          <w:marTop w:val="0"/>
          <w:marBottom w:val="0"/>
          <w:divBdr>
            <w:top w:val="none" w:sz="0" w:space="0" w:color="auto"/>
            <w:left w:val="none" w:sz="0" w:space="0" w:color="auto"/>
            <w:bottom w:val="none" w:sz="0" w:space="0" w:color="auto"/>
            <w:right w:val="none" w:sz="0" w:space="0" w:color="auto"/>
          </w:divBdr>
        </w:div>
        <w:div w:id="1020861790">
          <w:marLeft w:val="0"/>
          <w:marRight w:val="0"/>
          <w:marTop w:val="0"/>
          <w:marBottom w:val="0"/>
          <w:divBdr>
            <w:top w:val="none" w:sz="0" w:space="0" w:color="auto"/>
            <w:left w:val="none" w:sz="0" w:space="0" w:color="auto"/>
            <w:bottom w:val="none" w:sz="0" w:space="0" w:color="auto"/>
            <w:right w:val="none" w:sz="0" w:space="0" w:color="auto"/>
          </w:divBdr>
        </w:div>
        <w:div w:id="1046561506">
          <w:marLeft w:val="0"/>
          <w:marRight w:val="0"/>
          <w:marTop w:val="0"/>
          <w:marBottom w:val="0"/>
          <w:divBdr>
            <w:top w:val="none" w:sz="0" w:space="0" w:color="auto"/>
            <w:left w:val="none" w:sz="0" w:space="0" w:color="auto"/>
            <w:bottom w:val="none" w:sz="0" w:space="0" w:color="auto"/>
            <w:right w:val="none" w:sz="0" w:space="0" w:color="auto"/>
          </w:divBdr>
        </w:div>
        <w:div w:id="1894122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deloitte.com/ca/en/pages/about-deloitte/articles/black-in-canada-acknowledging-our-pas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2.deloitte.com/content/dam/Deloitte/ca/Documents/public-sector/ca-rap-report-aoda-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deloitte.com/ca/en/pages/public-sector/articles/accessability-action-plan.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areers.deloitte.ca//job-invite/1315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cessiblecareers@deloitt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4ea675-66ae-4bff-b5b4-d83c5ec59b06">
      <Terms xmlns="http://schemas.microsoft.com/office/infopath/2007/PartnerControls"/>
    </lcf76f155ced4ddcb4097134ff3c332f>
    <TaxCatchAll xmlns="0158c48b-0a6c-49b7-92ec-71b9f650188b" xsi:nil="true"/>
    <SharedWithUsers xmlns="0158c48b-0a6c-49b7-92ec-71b9f650188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216B1D4FD0ED498185940393534933" ma:contentTypeVersion="19" ma:contentTypeDescription="Create a new document." ma:contentTypeScope="" ma:versionID="2a5dd012e42aadb4750cfec7e79cbc58">
  <xsd:schema xmlns:xsd="http://www.w3.org/2001/XMLSchema" xmlns:xs="http://www.w3.org/2001/XMLSchema" xmlns:p="http://schemas.microsoft.com/office/2006/metadata/properties" xmlns:ns2="4e4ea675-66ae-4bff-b5b4-d83c5ec59b06" xmlns:ns3="0158c48b-0a6c-49b7-92ec-71b9f650188b" targetNamespace="http://schemas.microsoft.com/office/2006/metadata/properties" ma:root="true" ma:fieldsID="d46fa1e7b5600b0a938adc8d2406514b" ns2:_="" ns3:_="">
    <xsd:import namespace="4e4ea675-66ae-4bff-b5b4-d83c5ec59b06"/>
    <xsd:import namespace="0158c48b-0a6c-49b7-92ec-71b9f6501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a675-66ae-4bff-b5b4-d83c5ec59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8c48b-0a6c-49b7-92ec-71b9f6501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a30f87-b043-4e1c-8b05-caee57f05623}" ma:internalName="TaxCatchAll" ma:showField="CatchAllData" ma:web="0158c48b-0a6c-49b7-92ec-71b9f6501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2B160-3896-4DA6-B8A0-5F97E9702449}">
  <ds:schemaRefs>
    <ds:schemaRef ds:uri="http://schemas.microsoft.com/sharepoint/v3/contenttype/forms"/>
  </ds:schemaRefs>
</ds:datastoreItem>
</file>

<file path=customXml/itemProps2.xml><?xml version="1.0" encoding="utf-8"?>
<ds:datastoreItem xmlns:ds="http://schemas.openxmlformats.org/officeDocument/2006/customXml" ds:itemID="{91D046A5-E202-4D44-A763-AFF48B475149}">
  <ds:schemaRefs>
    <ds:schemaRef ds:uri="http://schemas.microsoft.com/office/2006/metadata/properties"/>
    <ds:schemaRef ds:uri="http://schemas.microsoft.com/office/infopath/2007/PartnerControls"/>
    <ds:schemaRef ds:uri="4e4ea675-66ae-4bff-b5b4-d83c5ec59b06"/>
    <ds:schemaRef ds:uri="0158c48b-0a6c-49b7-92ec-71b9f650188b"/>
  </ds:schemaRefs>
</ds:datastoreItem>
</file>

<file path=customXml/itemProps3.xml><?xml version="1.0" encoding="utf-8"?>
<ds:datastoreItem xmlns:ds="http://schemas.openxmlformats.org/officeDocument/2006/customXml" ds:itemID="{C0E1B4A7-18E8-473E-BA00-5158406DA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ea675-66ae-4bff-b5b4-d83c5ec59b06"/>
    <ds:schemaRef ds:uri="0158c48b-0a6c-49b7-92ec-71b9f6501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Veronica</dc:creator>
  <cp:keywords/>
  <dc:description/>
  <cp:lastModifiedBy>Shah, Hemal</cp:lastModifiedBy>
  <cp:revision>35</cp:revision>
  <dcterms:created xsi:type="dcterms:W3CDTF">2022-03-10T17:23:00Z</dcterms:created>
  <dcterms:modified xsi:type="dcterms:W3CDTF">2025-12-17T17:19:00Z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2022-03-10T17:23:38Z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74190ac8-1757-4414-a0e7-8fdfab94d83f</vt:lpwstr>
  </property>
  <property fmtid="{D5CDD505-2E9C-101B-9397-08002B2CF9AE}" pid="8" name="MSIP_Label_ea60d57e-af5b-4752-ac57-3e4f28ca11dc_ContentBits">
    <vt:lpwstr>0</vt:lpwstr>
  </property>
  <property fmtid="{D5CDD505-2E9C-101B-9397-08002B2CF9AE}" pid="9" name="ContentTypeId">
    <vt:lpwstr>0x01010030216B1D4FD0ED498185940393534933</vt:lpwstr>
  </property>
  <property fmtid="{D5CDD505-2E9C-101B-9397-08002B2CF9AE}" pid="10" name="MediaServiceImageTags">
    <vt:lpwstr/>
  </property>
  <property fmtid="{D5CDD505-2E9C-101B-9397-08002B2CF9AE}" pid="11" name="Order">
    <vt:r8>947700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